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DD23D" w14:textId="62AA59B5" w:rsidR="00B6709F" w:rsidRPr="00B6709F" w:rsidRDefault="008251CD" w:rsidP="00B6709F">
      <w:pPr>
        <w:spacing w:after="120" w:line="291" w:lineRule="atLeast"/>
        <w:outlineLvl w:val="0"/>
        <w:rPr>
          <w:rFonts w:ascii="Georgia" w:hAnsi="Georgia"/>
          <w:b/>
          <w:bCs/>
          <w:color w:val="1B1B1B"/>
          <w:kern w:val="36"/>
          <w:sz w:val="47"/>
          <w:szCs w:val="47"/>
        </w:rPr>
      </w:pPr>
      <w:r>
        <w:rPr>
          <w:rFonts w:ascii="Georgia" w:hAnsi="Georgia"/>
          <w:b/>
          <w:bCs/>
          <w:color w:val="1B1B1B"/>
          <w:kern w:val="36"/>
          <w:sz w:val="47"/>
          <w:szCs w:val="47"/>
        </w:rPr>
        <w:t xml:space="preserve">Mack </w:t>
      </w:r>
      <w:r w:rsidR="00B6709F" w:rsidRPr="00B6709F">
        <w:rPr>
          <w:rFonts w:ascii="Georgia" w:hAnsi="Georgia"/>
          <w:b/>
          <w:bCs/>
          <w:color w:val="1B1B1B"/>
          <w:kern w:val="36"/>
          <w:sz w:val="47"/>
          <w:szCs w:val="47"/>
        </w:rPr>
        <w:t xml:space="preserve">M3 Assignment: </w:t>
      </w:r>
      <w:r w:rsidR="00BF091F">
        <w:rPr>
          <w:rFonts w:ascii="Georgia" w:hAnsi="Georgia"/>
          <w:b/>
          <w:bCs/>
          <w:color w:val="1B1B1B"/>
          <w:kern w:val="36"/>
          <w:sz w:val="47"/>
          <w:szCs w:val="47"/>
        </w:rPr>
        <w:t>Diverse Groups/ LGQBT</w:t>
      </w:r>
    </w:p>
    <w:p w14:paraId="1C17380B" w14:textId="77777777" w:rsidR="00B6709F" w:rsidRPr="00B6709F" w:rsidRDefault="00B6709F" w:rsidP="00B6709F">
      <w:pPr>
        <w:spacing w:before="100" w:beforeAutospacing="1" w:after="100" w:afterAutospacing="1"/>
        <w:rPr>
          <w:rFonts w:ascii="Georgia" w:hAnsi="Georgia"/>
          <w:color w:val="1B1B1B"/>
          <w:sz w:val="27"/>
          <w:szCs w:val="27"/>
        </w:rPr>
      </w:pPr>
    </w:p>
    <w:tbl>
      <w:tblPr>
        <w:tblStyle w:val="TableGrid"/>
        <w:tblW w:w="9805" w:type="dxa"/>
        <w:tblLayout w:type="fixed"/>
        <w:tblLook w:val="04A0" w:firstRow="1" w:lastRow="0" w:firstColumn="1" w:lastColumn="0" w:noHBand="0" w:noVBand="1"/>
      </w:tblPr>
      <w:tblGrid>
        <w:gridCol w:w="8185"/>
        <w:gridCol w:w="1620"/>
      </w:tblGrid>
      <w:tr w:rsidR="00E93161" w14:paraId="2C62E86A" w14:textId="77777777" w:rsidTr="00A83CD6">
        <w:tc>
          <w:tcPr>
            <w:tcW w:w="8185" w:type="dxa"/>
          </w:tcPr>
          <w:p w14:paraId="41CDB538" w14:textId="5B56536B" w:rsidR="00E93161" w:rsidRDefault="00BF091F" w:rsidP="00D43D63">
            <w:pPr>
              <w:autoSpaceDE w:val="0"/>
              <w:autoSpaceDN w:val="0"/>
              <w:adjustRightInd w:val="0"/>
              <w:spacing w:after="160" w:line="288" w:lineRule="auto"/>
              <w:rPr>
                <w:rFonts w:ascii="Helvetica Neue" w:hAnsi="Helvetica Neue" w:cs="Helvetica Neue"/>
                <w:color w:val="000000"/>
                <w:spacing w:val="5"/>
                <w:kern w:val="1"/>
                <w:sz w:val="28"/>
                <w:szCs w:val="28"/>
              </w:rPr>
            </w:pPr>
            <w:r>
              <w:rPr>
                <w:rFonts w:ascii="Helvetica Neue" w:hAnsi="Helvetica Neue" w:cs="Helvetica Neue"/>
                <w:b/>
                <w:bCs/>
                <w:color w:val="343434"/>
                <w:sz w:val="36"/>
                <w:szCs w:val="36"/>
              </w:rPr>
              <w:t>Diverse Groups</w:t>
            </w:r>
            <w:r w:rsidR="00E93161">
              <w:rPr>
                <w:rFonts w:ascii="Helvetica Neue" w:hAnsi="Helvetica Neue" w:cs="Helvetica Neue"/>
                <w:b/>
                <w:bCs/>
                <w:color w:val="343434"/>
                <w:sz w:val="36"/>
                <w:szCs w:val="36"/>
              </w:rPr>
              <w:t xml:space="preserve"> Literature Lists</w:t>
            </w:r>
          </w:p>
        </w:tc>
        <w:tc>
          <w:tcPr>
            <w:tcW w:w="1620" w:type="dxa"/>
          </w:tcPr>
          <w:p w14:paraId="0BADFA2B" w14:textId="77777777" w:rsidR="00E93161" w:rsidRDefault="00E93161" w:rsidP="00D43D63">
            <w:pPr>
              <w:autoSpaceDE w:val="0"/>
              <w:autoSpaceDN w:val="0"/>
              <w:adjustRightInd w:val="0"/>
              <w:spacing w:after="160" w:line="288" w:lineRule="auto"/>
              <w:rPr>
                <w:rFonts w:ascii="Helvetica Neue" w:hAnsi="Helvetica Neue" w:cs="Helvetica Neue"/>
                <w:color w:val="000000"/>
                <w:spacing w:val="5"/>
                <w:kern w:val="1"/>
                <w:sz w:val="28"/>
                <w:szCs w:val="28"/>
              </w:rPr>
            </w:pPr>
          </w:p>
        </w:tc>
      </w:tr>
      <w:tr w:rsidR="00E93161" w14:paraId="37CC13EB" w14:textId="77777777" w:rsidTr="00A83CD6">
        <w:tc>
          <w:tcPr>
            <w:tcW w:w="8185" w:type="dxa"/>
          </w:tcPr>
          <w:p w14:paraId="697AE519" w14:textId="267D6C53" w:rsidR="00B272C2" w:rsidRPr="00105050" w:rsidRDefault="00E93161" w:rsidP="00105050">
            <w:pPr>
              <w:rPr>
                <w:rFonts w:asciiTheme="minorHAnsi" w:hAnsiTheme="minorHAnsi" w:cstheme="minorBidi"/>
              </w:rPr>
            </w:pPr>
            <w:r>
              <w:rPr>
                <w:rFonts w:ascii="Helvetica Neue" w:hAnsi="Helvetica Neue" w:cs="Helvetica Neue"/>
                <w:color w:val="000000"/>
                <w:spacing w:val="5"/>
                <w:kern w:val="1"/>
                <w:sz w:val="28"/>
                <w:szCs w:val="28"/>
              </w:rPr>
              <w:t xml:space="preserve"> </w:t>
            </w:r>
            <w:r w:rsidR="008542C7">
              <w:rPr>
                <w:rFonts w:ascii="Helvetica Neue" w:hAnsi="Helvetica Neue" w:cs="Helvetica Neue"/>
                <w:color w:val="000000"/>
                <w:spacing w:val="5"/>
                <w:kern w:val="1"/>
                <w:sz w:val="28"/>
                <w:szCs w:val="28"/>
              </w:rPr>
              <w:t>Stonewall</w:t>
            </w:r>
            <w:r w:rsidR="00105050">
              <w:rPr>
                <w:rFonts w:ascii="Helvetica Neue" w:hAnsi="Helvetica Neue" w:cs="Helvetica Neue"/>
                <w:noProof/>
                <w:color w:val="000000"/>
                <w:spacing w:val="5"/>
                <w:kern w:val="1"/>
                <w:sz w:val="28"/>
                <w:szCs w:val="28"/>
              </w:rPr>
              <w:drawing>
                <wp:inline distT="0" distB="0" distL="0" distR="0" wp14:anchorId="39E7F6F5" wp14:editId="1EE98AA5">
                  <wp:extent cx="846667" cy="812800"/>
                  <wp:effectExtent l="0" t="0" r="444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newall2sm.jpg"/>
                          <pic:cNvPicPr/>
                        </pic:nvPicPr>
                        <pic:blipFill>
                          <a:blip r:embed="rId5">
                            <a:extLst>
                              <a:ext uri="{28A0092B-C50C-407E-A947-70E740481C1C}">
                                <a14:useLocalDpi xmlns:a14="http://schemas.microsoft.com/office/drawing/2010/main" val="0"/>
                              </a:ext>
                            </a:extLst>
                          </a:blip>
                          <a:stretch>
                            <a:fillRect/>
                          </a:stretch>
                        </pic:blipFill>
                        <pic:spPr>
                          <a:xfrm>
                            <a:off x="0" y="0"/>
                            <a:ext cx="850851" cy="816817"/>
                          </a:xfrm>
                          <a:prstGeom prst="rect">
                            <a:avLst/>
                          </a:prstGeom>
                        </pic:spPr>
                      </pic:pic>
                    </a:graphicData>
                  </a:graphic>
                </wp:inline>
              </w:drawing>
            </w:r>
            <w:r w:rsidR="00105050">
              <w:rPr>
                <w:rFonts w:ascii="Helvetica Neue" w:hAnsi="Helvetica Neue" w:cs="Helvetica Neue"/>
                <w:color w:val="000000"/>
                <w:spacing w:val="5"/>
                <w:kern w:val="1"/>
                <w:sz w:val="28"/>
                <w:szCs w:val="28"/>
              </w:rPr>
              <w:t xml:space="preserve">Honored since 1971, this award goes to the best authored book for </w:t>
            </w:r>
            <w:proofErr w:type="spellStart"/>
            <w:r w:rsidR="00105050">
              <w:rPr>
                <w:rFonts w:ascii="Helvetica Neue" w:hAnsi="Helvetica Neue" w:cs="Helvetica Neue"/>
                <w:color w:val="000000"/>
                <w:spacing w:val="5"/>
                <w:kern w:val="1"/>
                <w:sz w:val="28"/>
                <w:szCs w:val="28"/>
              </w:rPr>
              <w:t>lesbigay</w:t>
            </w:r>
            <w:proofErr w:type="spellEnd"/>
            <w:r w:rsidR="00105050">
              <w:rPr>
                <w:rFonts w:ascii="Helvetica Neue" w:hAnsi="Helvetica Neue" w:cs="Helvetica Neue"/>
                <w:color w:val="000000"/>
                <w:spacing w:val="5"/>
                <w:kern w:val="1"/>
                <w:sz w:val="28"/>
                <w:szCs w:val="28"/>
              </w:rPr>
              <w:t xml:space="preserve"> books and is sponsored by the ALA Round Table.   48 books have garnered this award. They are given in two categories - </w:t>
            </w:r>
            <w:r w:rsidR="00105050">
              <w:rPr>
                <w:rStyle w:val="Strong"/>
                <w:rFonts w:ascii="Geneva" w:hAnsi="Geneva"/>
                <w:color w:val="333333"/>
                <w:shd w:val="clear" w:color="auto" w:fill="FFFFFF"/>
              </w:rPr>
              <w:t xml:space="preserve">Stonewall Book Award-Barbara </w:t>
            </w:r>
            <w:proofErr w:type="spellStart"/>
            <w:r w:rsidR="00105050">
              <w:rPr>
                <w:rStyle w:val="Strong"/>
                <w:rFonts w:ascii="Geneva" w:hAnsi="Geneva"/>
                <w:color w:val="333333"/>
                <w:shd w:val="clear" w:color="auto" w:fill="FFFFFF"/>
              </w:rPr>
              <w:t>Gittings</w:t>
            </w:r>
            <w:proofErr w:type="spellEnd"/>
            <w:r w:rsidR="00105050">
              <w:rPr>
                <w:rStyle w:val="Strong"/>
                <w:rFonts w:ascii="Geneva" w:hAnsi="Geneva"/>
                <w:color w:val="333333"/>
                <w:shd w:val="clear" w:color="auto" w:fill="FFFFFF"/>
              </w:rPr>
              <w:t xml:space="preserve"> Literature Award</w:t>
            </w:r>
            <w:r w:rsidR="00105050">
              <w:rPr>
                <w:rFonts w:ascii="Geneva" w:hAnsi="Geneva"/>
                <w:color w:val="333333"/>
                <w:sz w:val="27"/>
                <w:szCs w:val="27"/>
                <w:shd w:val="clear" w:color="auto" w:fill="FFFFFF"/>
              </w:rPr>
              <w:t> and the </w:t>
            </w:r>
            <w:r w:rsidR="00105050">
              <w:rPr>
                <w:rStyle w:val="Strong"/>
                <w:rFonts w:ascii="Geneva" w:hAnsi="Geneva"/>
                <w:color w:val="333333"/>
                <w:shd w:val="clear" w:color="auto" w:fill="FFFFFF"/>
              </w:rPr>
              <w:t>Stonewall Book Award-Israel Fishman Non-Fic</w:t>
            </w:r>
          </w:p>
          <w:p w14:paraId="138CBAE4" w14:textId="18EA66B7" w:rsidR="005900A1" w:rsidRDefault="005900A1" w:rsidP="00B272C2">
            <w:pPr>
              <w:autoSpaceDE w:val="0"/>
              <w:autoSpaceDN w:val="0"/>
              <w:adjustRightInd w:val="0"/>
              <w:spacing w:after="160" w:line="288" w:lineRule="auto"/>
              <w:rPr>
                <w:rStyle w:val="Hyperlink"/>
                <w:rFonts w:ascii="Arial" w:hAnsi="Arial" w:cs="Arial"/>
                <w:sz w:val="28"/>
                <w:szCs w:val="28"/>
              </w:rPr>
            </w:pPr>
          </w:p>
          <w:p w14:paraId="7373428F" w14:textId="411439E6" w:rsidR="005900A1" w:rsidRDefault="005900A1" w:rsidP="00B272C2">
            <w:pPr>
              <w:autoSpaceDE w:val="0"/>
              <w:autoSpaceDN w:val="0"/>
              <w:adjustRightInd w:val="0"/>
              <w:spacing w:after="160" w:line="288" w:lineRule="auto"/>
              <w:rPr>
                <w:rFonts w:ascii="Arial" w:hAnsi="Arial" w:cs="Arial"/>
                <w:color w:val="000000"/>
                <w:sz w:val="28"/>
                <w:szCs w:val="28"/>
              </w:rPr>
            </w:pPr>
            <w:r>
              <w:rPr>
                <w:rFonts w:ascii="Arial" w:hAnsi="Arial" w:cs="Arial"/>
                <w:noProof/>
                <w:color w:val="000000"/>
                <w:sz w:val="28"/>
                <w:szCs w:val="28"/>
              </w:rPr>
              <w:drawing>
                <wp:inline distT="0" distB="0" distL="0" distR="0" wp14:anchorId="7B409103" wp14:editId="7158D564">
                  <wp:extent cx="3586480" cy="520262"/>
                  <wp:effectExtent l="0" t="0" r="0" b="63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bda_logo.png"/>
                          <pic:cNvPicPr/>
                        </pic:nvPicPr>
                        <pic:blipFill>
                          <a:blip r:embed="rId6">
                            <a:extLst>
                              <a:ext uri="{28A0092B-C50C-407E-A947-70E740481C1C}">
                                <a14:useLocalDpi xmlns:a14="http://schemas.microsoft.com/office/drawing/2010/main" val="0"/>
                              </a:ext>
                            </a:extLst>
                          </a:blip>
                          <a:stretch>
                            <a:fillRect/>
                          </a:stretch>
                        </pic:blipFill>
                        <pic:spPr>
                          <a:xfrm>
                            <a:off x="0" y="0"/>
                            <a:ext cx="3592252" cy="521099"/>
                          </a:xfrm>
                          <a:prstGeom prst="rect">
                            <a:avLst/>
                          </a:prstGeom>
                        </pic:spPr>
                      </pic:pic>
                    </a:graphicData>
                  </a:graphic>
                </wp:inline>
              </w:drawing>
            </w:r>
            <w:r>
              <w:rPr>
                <w:rFonts w:ascii="Arial" w:hAnsi="Arial" w:cs="Arial"/>
                <w:color w:val="000000"/>
                <w:sz w:val="28"/>
                <w:szCs w:val="28"/>
              </w:rPr>
              <w:t xml:space="preserve">  Often referred to as the Lammy’s, this award is given to the books identified as lesbian, transgender, bisexual and </w:t>
            </w:r>
            <w:proofErr w:type="gramStart"/>
            <w:r>
              <w:rPr>
                <w:rFonts w:ascii="Arial" w:hAnsi="Arial" w:cs="Arial"/>
                <w:color w:val="000000"/>
                <w:sz w:val="28"/>
                <w:szCs w:val="28"/>
              </w:rPr>
              <w:t xml:space="preserve">gay </w:t>
            </w:r>
            <w:r w:rsidR="00105050">
              <w:rPr>
                <w:rFonts w:ascii="Arial" w:hAnsi="Arial" w:cs="Arial"/>
                <w:color w:val="000000"/>
                <w:sz w:val="28"/>
                <w:szCs w:val="28"/>
              </w:rPr>
              <w:t xml:space="preserve"> and</w:t>
            </w:r>
            <w:proofErr w:type="gramEnd"/>
            <w:r w:rsidR="00105050">
              <w:rPr>
                <w:rFonts w:ascii="Arial" w:hAnsi="Arial" w:cs="Arial"/>
                <w:color w:val="000000"/>
                <w:sz w:val="28"/>
                <w:szCs w:val="28"/>
              </w:rPr>
              <w:t xml:space="preserve"> the best in their category. Given for over 30 years. </w:t>
            </w:r>
          </w:p>
          <w:p w14:paraId="2AB3F1EF" w14:textId="2B2B4599" w:rsidR="00B272C2" w:rsidRPr="00B272C2" w:rsidRDefault="0071671A" w:rsidP="00B272C2">
            <w:pPr>
              <w:autoSpaceDE w:val="0"/>
              <w:autoSpaceDN w:val="0"/>
              <w:adjustRightInd w:val="0"/>
              <w:spacing w:after="160" w:line="288" w:lineRule="auto"/>
              <w:rPr>
                <w:rFonts w:ascii="Helvetica Neue" w:hAnsi="Helvetica Neue" w:cs="Helvetica Neue"/>
                <w:color w:val="000000"/>
                <w:spacing w:val="5"/>
                <w:kern w:val="1"/>
                <w:sz w:val="28"/>
                <w:szCs w:val="28"/>
              </w:rPr>
            </w:pPr>
            <w:r>
              <w:rPr>
                <w:rFonts w:ascii="Helvetica Neue" w:hAnsi="Helvetica Neue" w:cs="Helvetica Neue"/>
                <w:noProof/>
                <w:color w:val="000000"/>
                <w:spacing w:val="5"/>
                <w:kern w:val="1"/>
                <w:sz w:val="28"/>
                <w:szCs w:val="28"/>
              </w:rPr>
              <w:drawing>
                <wp:inline distT="0" distB="0" distL="0" distR="0" wp14:anchorId="3831D95E" wp14:editId="556F4860">
                  <wp:extent cx="4292600" cy="6604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Logo.gif"/>
                          <pic:cNvPicPr/>
                        </pic:nvPicPr>
                        <pic:blipFill>
                          <a:blip r:embed="rId7">
                            <a:extLst>
                              <a:ext uri="{28A0092B-C50C-407E-A947-70E740481C1C}">
                                <a14:useLocalDpi xmlns:a14="http://schemas.microsoft.com/office/drawing/2010/main" val="0"/>
                              </a:ext>
                            </a:extLst>
                          </a:blip>
                          <a:stretch>
                            <a:fillRect/>
                          </a:stretch>
                        </pic:blipFill>
                        <pic:spPr>
                          <a:xfrm>
                            <a:off x="0" y="0"/>
                            <a:ext cx="4292600" cy="660400"/>
                          </a:xfrm>
                          <a:prstGeom prst="rect">
                            <a:avLst/>
                          </a:prstGeom>
                        </pic:spPr>
                      </pic:pic>
                    </a:graphicData>
                  </a:graphic>
                </wp:inline>
              </w:drawing>
            </w:r>
            <w:r>
              <w:rPr>
                <w:rFonts w:ascii="Helvetica Neue" w:hAnsi="Helvetica Neue" w:cs="Helvetica Neue"/>
                <w:color w:val="000000"/>
                <w:spacing w:val="5"/>
                <w:kern w:val="1"/>
                <w:sz w:val="28"/>
                <w:szCs w:val="28"/>
              </w:rPr>
              <w:t xml:space="preserve"> A group of member authors that are interested in supporting those that are </w:t>
            </w:r>
            <w:proofErr w:type="gramStart"/>
            <w:r>
              <w:rPr>
                <w:rFonts w:ascii="Helvetica Neue" w:hAnsi="Helvetica Neue" w:cs="Helvetica Neue"/>
                <w:color w:val="000000"/>
                <w:spacing w:val="5"/>
                <w:kern w:val="1"/>
                <w:sz w:val="28"/>
                <w:szCs w:val="28"/>
              </w:rPr>
              <w:t>LGBTQ ,</w:t>
            </w:r>
            <w:proofErr w:type="gramEnd"/>
            <w:r>
              <w:rPr>
                <w:rFonts w:ascii="Helvetica Neue" w:hAnsi="Helvetica Neue" w:cs="Helvetica Neue"/>
                <w:color w:val="000000"/>
                <w:spacing w:val="5"/>
                <w:kern w:val="1"/>
                <w:sz w:val="28"/>
                <w:szCs w:val="28"/>
              </w:rPr>
              <w:t xml:space="preserve"> gifting awards for the best books in LGBTG.   Randy</w:t>
            </w:r>
            <w:r w:rsidR="00105050">
              <w:rPr>
                <w:rFonts w:ascii="Helvetica Neue" w:hAnsi="Helvetica Neue" w:cs="Helvetica Neue"/>
                <w:color w:val="000000"/>
                <w:spacing w:val="5"/>
                <w:kern w:val="1"/>
                <w:sz w:val="28"/>
                <w:szCs w:val="28"/>
              </w:rPr>
              <w:t xml:space="preserve"> Shi</w:t>
            </w:r>
            <w:r>
              <w:rPr>
                <w:rFonts w:ascii="Helvetica Neue" w:hAnsi="Helvetica Neue" w:cs="Helvetica Neue"/>
                <w:color w:val="000000"/>
                <w:spacing w:val="5"/>
                <w:kern w:val="1"/>
                <w:sz w:val="28"/>
                <w:szCs w:val="28"/>
              </w:rPr>
              <w:t xml:space="preserve">lts – was a reporter for The Advocate and now has books awarded in his name.  </w:t>
            </w:r>
          </w:p>
          <w:p w14:paraId="491EA4E5" w14:textId="7F61D38B" w:rsidR="00B272C2" w:rsidRDefault="00B272C2" w:rsidP="00B272C2">
            <w:pPr>
              <w:autoSpaceDE w:val="0"/>
              <w:autoSpaceDN w:val="0"/>
              <w:adjustRightInd w:val="0"/>
              <w:spacing w:after="160" w:line="288" w:lineRule="auto"/>
              <w:rPr>
                <w:rFonts w:ascii="Helvetica Neue" w:hAnsi="Helvetica Neue" w:cs="Helvetica Neue"/>
                <w:color w:val="000000"/>
                <w:spacing w:val="5"/>
                <w:kern w:val="1"/>
                <w:sz w:val="28"/>
                <w:szCs w:val="28"/>
              </w:rPr>
            </w:pPr>
          </w:p>
        </w:tc>
        <w:tc>
          <w:tcPr>
            <w:tcW w:w="1620" w:type="dxa"/>
          </w:tcPr>
          <w:p w14:paraId="37A8B9B6" w14:textId="77777777" w:rsidR="00E93161" w:rsidRPr="003B49DC" w:rsidRDefault="00E93161" w:rsidP="00D43D63">
            <w:pPr>
              <w:tabs>
                <w:tab w:val="left" w:pos="20"/>
                <w:tab w:val="left" w:pos="261"/>
              </w:tabs>
              <w:autoSpaceDE w:val="0"/>
              <w:autoSpaceDN w:val="0"/>
              <w:adjustRightInd w:val="0"/>
              <w:spacing w:after="160" w:line="288" w:lineRule="auto"/>
              <w:rPr>
                <w:rFonts w:ascii="Abadi" w:hAnsi="Abadi" w:cs="Helvetica Neue"/>
                <w:b/>
                <w:color w:val="000000"/>
              </w:rPr>
            </w:pPr>
            <w:r w:rsidRPr="003B49DC">
              <w:rPr>
                <w:rFonts w:ascii="Abadi" w:hAnsi="Abadi" w:cs="Helvetica Neue"/>
                <w:b/>
                <w:color w:val="000000"/>
              </w:rPr>
              <w:t xml:space="preserve">Resource 1 </w:t>
            </w:r>
          </w:p>
          <w:p w14:paraId="5EE950C2" w14:textId="6E48106C" w:rsidR="00E93161" w:rsidRDefault="00E93161" w:rsidP="00D43D63">
            <w:pPr>
              <w:tabs>
                <w:tab w:val="left" w:pos="20"/>
                <w:tab w:val="left" w:pos="261"/>
              </w:tabs>
              <w:autoSpaceDE w:val="0"/>
              <w:autoSpaceDN w:val="0"/>
              <w:adjustRightInd w:val="0"/>
              <w:spacing w:after="160" w:line="288" w:lineRule="auto"/>
              <w:rPr>
                <w:rFonts w:ascii="Helvetica Neue" w:hAnsi="Helvetica Neue" w:cs="Helvetica Neue"/>
                <w:color w:val="000000"/>
              </w:rPr>
            </w:pPr>
            <w:r w:rsidRPr="003B49DC">
              <w:rPr>
                <w:rFonts w:ascii="Abadi" w:hAnsi="Abadi" w:cs="Helvetica Neue"/>
                <w:color w:val="000000"/>
              </w:rPr>
              <w:t xml:space="preserve">Book Awards for </w:t>
            </w:r>
          </w:p>
        </w:tc>
      </w:tr>
      <w:tr w:rsidR="00E93161" w:rsidRPr="00C160D6" w14:paraId="722B5D33" w14:textId="77777777" w:rsidTr="00A83CD6">
        <w:tc>
          <w:tcPr>
            <w:tcW w:w="8185" w:type="dxa"/>
          </w:tcPr>
          <w:p w14:paraId="7F1A0FDD" w14:textId="77777777" w:rsidR="00242360" w:rsidRDefault="00242360" w:rsidP="00242360">
            <w:pPr>
              <w:pStyle w:val="Heading1"/>
              <w:spacing w:before="0" w:beforeAutospacing="0" w:after="240" w:afterAutospacing="0" w:line="555" w:lineRule="atLeast"/>
              <w:rPr>
                <w:rFonts w:ascii="Arial" w:hAnsi="Arial" w:cs="Arial"/>
                <w:caps/>
                <w:color w:val="000000"/>
                <w:sz w:val="51"/>
                <w:szCs w:val="51"/>
              </w:rPr>
            </w:pPr>
            <w:r>
              <w:rPr>
                <w:rFonts w:ascii="Arial" w:hAnsi="Arial" w:cs="Arial"/>
                <w:caps/>
                <w:color w:val="000000"/>
                <w:sz w:val="51"/>
                <w:szCs w:val="51"/>
              </w:rPr>
              <w:t>THE CENTER</w:t>
            </w:r>
          </w:p>
          <w:p w14:paraId="6A045F33" w14:textId="25DF947D" w:rsidR="00242360" w:rsidRDefault="00242360" w:rsidP="00242360">
            <w:pPr>
              <w:rPr>
                <w:rFonts w:ascii="Helvetica" w:hAnsi="Helvetica"/>
                <w:bCs/>
                <w:color w:val="000000"/>
                <w:sz w:val="27"/>
                <w:szCs w:val="27"/>
              </w:rPr>
            </w:pPr>
            <w:r>
              <w:rPr>
                <w:rFonts w:ascii="Helvetica" w:hAnsi="Helvetica"/>
                <w:b/>
                <w:bCs/>
                <w:color w:val="000000"/>
                <w:sz w:val="27"/>
                <w:szCs w:val="27"/>
              </w:rPr>
              <w:lastRenderedPageBreak/>
              <w:t xml:space="preserve">– </w:t>
            </w:r>
            <w:r>
              <w:rPr>
                <w:rFonts w:ascii="Helvetica" w:hAnsi="Helvetica"/>
                <w:bCs/>
                <w:color w:val="000000"/>
                <w:sz w:val="27"/>
                <w:szCs w:val="27"/>
              </w:rPr>
              <w:t xml:space="preserve">The heart of New York City’s community support for LGBQT programs. </w:t>
            </w:r>
          </w:p>
          <w:p w14:paraId="0D5034FD" w14:textId="590D7C84" w:rsidR="00242360" w:rsidRDefault="00242360" w:rsidP="00242360">
            <w:pPr>
              <w:rPr>
                <w:rFonts w:ascii="Helvetica" w:hAnsi="Helvetica"/>
                <w:bCs/>
                <w:color w:val="000000"/>
                <w:sz w:val="27"/>
                <w:szCs w:val="27"/>
              </w:rPr>
            </w:pPr>
          </w:p>
          <w:p w14:paraId="1D8952D4" w14:textId="77777777" w:rsidR="00242360" w:rsidRPr="00002337" w:rsidRDefault="00242360" w:rsidP="00242360">
            <w:pPr>
              <w:pStyle w:val="Heading1"/>
              <w:spacing w:before="0" w:beforeAutospacing="0" w:after="0" w:afterAutospacing="0"/>
              <w:jc w:val="center"/>
              <w:textAlignment w:val="baseline"/>
              <w:rPr>
                <w:rFonts w:ascii="Avenir Next" w:hAnsi="Avenir Next"/>
                <w:b w:val="0"/>
                <w:bCs w:val="0"/>
                <w:color w:val="000000" w:themeColor="text1"/>
              </w:rPr>
            </w:pPr>
            <w:r w:rsidRPr="00002337">
              <w:rPr>
                <w:rFonts w:ascii="Avenir Next" w:hAnsi="Avenir Next"/>
                <w:b w:val="0"/>
                <w:bCs w:val="0"/>
                <w:color w:val="000000" w:themeColor="text1"/>
              </w:rPr>
              <w:t>Advancing the Human Rights and Inclusion of LGBTI People</w:t>
            </w:r>
          </w:p>
          <w:p w14:paraId="383B5F1D" w14:textId="7A650CF1" w:rsidR="00242360" w:rsidRPr="00002337" w:rsidRDefault="00242360" w:rsidP="00242360">
            <w:pPr>
              <w:pStyle w:val="Heading2"/>
              <w:spacing w:before="150" w:after="150"/>
              <w:jc w:val="center"/>
              <w:textAlignment w:val="baseline"/>
              <w:rPr>
                <w:rFonts w:ascii="Avenir Next" w:hAnsi="Avenir Next"/>
                <w:bCs/>
                <w:color w:val="000000" w:themeColor="text1"/>
              </w:rPr>
            </w:pPr>
            <w:r w:rsidRPr="00002337">
              <w:rPr>
                <w:rFonts w:ascii="Avenir Next" w:hAnsi="Avenir Next"/>
                <w:bCs/>
                <w:color w:val="000000" w:themeColor="text1"/>
              </w:rPr>
              <w:t>A Resource Platform for Parliamentarians</w:t>
            </w:r>
            <w:r w:rsidR="00002337" w:rsidRPr="00002337">
              <w:rPr>
                <w:rFonts w:ascii="Avenir Next" w:hAnsi="Avenir Next"/>
                <w:bCs/>
                <w:color w:val="000000" w:themeColor="text1"/>
              </w:rPr>
              <w:t xml:space="preserve"> – a joint publication alongside the United Nations Development Program to ensure no person is left behind in the advocating of human rights for equality. </w:t>
            </w:r>
          </w:p>
          <w:p w14:paraId="05D6CC97" w14:textId="10F583BD" w:rsidR="00002337" w:rsidRDefault="007F78D9" w:rsidP="00002337">
            <w:hyperlink r:id="rId8" w:history="1">
              <w:r w:rsidR="00002337" w:rsidRPr="00311305">
                <w:rPr>
                  <w:rStyle w:val="Hyperlink"/>
                </w:rPr>
                <w:t>https://www.pgaction.org/inclusion/</w:t>
              </w:r>
            </w:hyperlink>
            <w:r w:rsidR="00002337">
              <w:t xml:space="preserve"> </w:t>
            </w:r>
          </w:p>
          <w:p w14:paraId="35CBAD9F" w14:textId="61D07CEF" w:rsidR="00610710" w:rsidRDefault="00610710" w:rsidP="00002337"/>
          <w:p w14:paraId="1655C44E" w14:textId="6CFE5DF5" w:rsidR="00610710" w:rsidRPr="00002337" w:rsidRDefault="00610710" w:rsidP="00002337">
            <w:r>
              <w:rPr>
                <w:noProof/>
              </w:rPr>
              <w:drawing>
                <wp:inline distT="0" distB="0" distL="0" distR="0" wp14:anchorId="171B4D56" wp14:editId="7F735257">
                  <wp:extent cx="1790700" cy="2286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0700" cy="228600"/>
                          </a:xfrm>
                          <a:prstGeom prst="rect">
                            <a:avLst/>
                          </a:prstGeom>
                        </pic:spPr>
                      </pic:pic>
                    </a:graphicData>
                  </a:graphic>
                </wp:inline>
              </w:drawing>
            </w:r>
            <w:r>
              <w:t xml:space="preserve">  A youth led organization to protect the sexual rights of </w:t>
            </w:r>
            <w:proofErr w:type="gramStart"/>
            <w:r>
              <w:t>youth</w:t>
            </w:r>
            <w:r w:rsidR="00CC496B">
              <w:t xml:space="preserve">  </w:t>
            </w:r>
            <w:r w:rsidR="00CC496B" w:rsidRPr="00CC496B">
              <w:t>https://www.choiceforyouth.org/our-work/international-advocacy/?gclid=EAIaIQobChMIqM_p76e84QIVBYrICh1OrAhcEAAYAyAAEgJ43fD_BwE</w:t>
            </w:r>
            <w:proofErr w:type="gramEnd"/>
          </w:p>
          <w:p w14:paraId="756EAD0A" w14:textId="2BF4BFEC" w:rsidR="00242360" w:rsidRDefault="00242360" w:rsidP="00242360"/>
          <w:p w14:paraId="67739494" w14:textId="5C087E4D" w:rsidR="00CC496B" w:rsidRPr="00242360" w:rsidRDefault="00CC496B" w:rsidP="00242360">
            <w:r>
              <w:rPr>
                <w:noProof/>
              </w:rPr>
              <w:drawing>
                <wp:inline distT="0" distB="0" distL="0" distR="0" wp14:anchorId="4CE245D6" wp14:editId="633A7205">
                  <wp:extent cx="1902191" cy="396240"/>
                  <wp:effectExtent l="0" t="0" r="3175" b="0"/>
                  <wp:docPr id="6" name="Picture 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52575746706.jpg"/>
                          <pic:cNvPicPr/>
                        </pic:nvPicPr>
                        <pic:blipFill>
                          <a:blip r:embed="rId11">
                            <a:extLst>
                              <a:ext uri="{28A0092B-C50C-407E-A947-70E740481C1C}">
                                <a14:useLocalDpi xmlns:a14="http://schemas.microsoft.com/office/drawing/2010/main" val="0"/>
                              </a:ext>
                            </a:extLst>
                          </a:blip>
                          <a:stretch>
                            <a:fillRect/>
                          </a:stretch>
                        </pic:blipFill>
                        <pic:spPr>
                          <a:xfrm>
                            <a:off x="0" y="0"/>
                            <a:ext cx="1908291" cy="397511"/>
                          </a:xfrm>
                          <a:prstGeom prst="rect">
                            <a:avLst/>
                          </a:prstGeom>
                        </pic:spPr>
                      </pic:pic>
                    </a:graphicData>
                  </a:graphic>
                </wp:inline>
              </w:drawing>
            </w:r>
            <w:r>
              <w:t xml:space="preserve">The Evolve Project </w:t>
            </w:r>
            <w:proofErr w:type="gramStart"/>
            <w:r>
              <w:t>-  is</w:t>
            </w:r>
            <w:proofErr w:type="gramEnd"/>
            <w:r>
              <w:t xml:space="preserve"> a project offering workshop opportunities and consultation for youth and parents to empower with resources that support LGBT </w:t>
            </w:r>
          </w:p>
          <w:p w14:paraId="6859F87E" w14:textId="5E9EE19F" w:rsidR="00242360" w:rsidRDefault="00242360" w:rsidP="00242360"/>
          <w:p w14:paraId="12B1FDFA" w14:textId="4A2C98B7" w:rsidR="00242360" w:rsidRDefault="00242360" w:rsidP="00242360"/>
          <w:p w14:paraId="23B08DC2" w14:textId="28B60582" w:rsidR="00E93161" w:rsidRDefault="008251CD" w:rsidP="00242360">
            <w:pPr>
              <w:pStyle w:val="NormalWeb"/>
              <w:spacing w:before="0" w:beforeAutospacing="0" w:after="160" w:afterAutospacing="0"/>
              <w:rPr>
                <w:rFonts w:ascii="Helvetica Neue" w:hAnsi="Helvetica Neue" w:cs="Helvetica Neue"/>
                <w:color w:val="000000"/>
                <w:spacing w:val="5"/>
                <w:kern w:val="1"/>
                <w:sz w:val="28"/>
                <w:szCs w:val="28"/>
              </w:rPr>
            </w:pPr>
            <w:r>
              <w:rPr>
                <w:rFonts w:ascii="Arial" w:hAnsi="Arial" w:cs="Arial"/>
                <w:color w:val="000000"/>
                <w:sz w:val="22"/>
                <w:szCs w:val="22"/>
              </w:rPr>
              <w:t xml:space="preserve"> </w:t>
            </w:r>
          </w:p>
        </w:tc>
        <w:tc>
          <w:tcPr>
            <w:tcW w:w="1620" w:type="dxa"/>
          </w:tcPr>
          <w:p w14:paraId="473B19DA" w14:textId="6C0A666D" w:rsidR="00E93161" w:rsidRPr="00A8422B" w:rsidRDefault="00E93161" w:rsidP="00D43D63">
            <w:pPr>
              <w:tabs>
                <w:tab w:val="left" w:pos="20"/>
                <w:tab w:val="left" w:pos="240"/>
              </w:tabs>
              <w:autoSpaceDE w:val="0"/>
              <w:autoSpaceDN w:val="0"/>
              <w:adjustRightInd w:val="0"/>
              <w:spacing w:after="160" w:line="288" w:lineRule="auto"/>
              <w:rPr>
                <w:rFonts w:ascii="Abadi" w:hAnsi="Abadi" w:cs="Helvetica Neue"/>
                <w:b/>
                <w:color w:val="000000"/>
              </w:rPr>
            </w:pPr>
            <w:r w:rsidRPr="00A8422B">
              <w:rPr>
                <w:rFonts w:ascii="Abadi" w:hAnsi="Abadi" w:cs="Helvetica Neue"/>
                <w:b/>
                <w:color w:val="000000"/>
              </w:rPr>
              <w:lastRenderedPageBreak/>
              <w:t xml:space="preserve">Resource 2 – Org. and </w:t>
            </w:r>
            <w:r w:rsidRPr="00A8422B">
              <w:rPr>
                <w:rFonts w:ascii="Abadi" w:hAnsi="Abadi" w:cs="Helvetica Neue"/>
                <w:b/>
                <w:color w:val="000000"/>
              </w:rPr>
              <w:lastRenderedPageBreak/>
              <w:t xml:space="preserve">Organizations and Resources for </w:t>
            </w:r>
            <w:r w:rsidR="00002337">
              <w:rPr>
                <w:rFonts w:ascii="Abadi" w:hAnsi="Abadi" w:cs="Helvetica Neue"/>
                <w:b/>
                <w:color w:val="000000"/>
              </w:rPr>
              <w:t>Diverse Youth</w:t>
            </w:r>
            <w:r w:rsidRPr="00A8422B">
              <w:rPr>
                <w:rFonts w:ascii="Abadi" w:hAnsi="Abadi" w:cs="Helvetica Neue"/>
                <w:b/>
                <w:color w:val="000000"/>
              </w:rPr>
              <w:t xml:space="preserve"> </w:t>
            </w:r>
          </w:p>
          <w:p w14:paraId="415B99E2" w14:textId="77777777" w:rsidR="00E93161" w:rsidRPr="00C160D6" w:rsidRDefault="00E93161" w:rsidP="00D43D63">
            <w:pPr>
              <w:tabs>
                <w:tab w:val="left" w:pos="20"/>
                <w:tab w:val="left" w:pos="240"/>
              </w:tabs>
              <w:autoSpaceDE w:val="0"/>
              <w:autoSpaceDN w:val="0"/>
              <w:adjustRightInd w:val="0"/>
              <w:spacing w:after="160" w:line="288" w:lineRule="auto"/>
              <w:rPr>
                <w:rFonts w:ascii="Abadi" w:hAnsi="Abadi" w:cs="Helvetica Neue"/>
                <w:color w:val="000000"/>
                <w:sz w:val="40"/>
                <w:szCs w:val="40"/>
              </w:rPr>
            </w:pPr>
          </w:p>
        </w:tc>
      </w:tr>
      <w:tr w:rsidR="00E93161" w:rsidRPr="003B49DC" w14:paraId="288574E7" w14:textId="77777777" w:rsidTr="00A83CD6">
        <w:tc>
          <w:tcPr>
            <w:tcW w:w="8185" w:type="dxa"/>
          </w:tcPr>
          <w:p w14:paraId="04A34F2A" w14:textId="392A10D6" w:rsidR="00E93161" w:rsidRDefault="00E93161" w:rsidP="00D43D63">
            <w:pPr>
              <w:autoSpaceDE w:val="0"/>
              <w:autoSpaceDN w:val="0"/>
              <w:adjustRightInd w:val="0"/>
              <w:spacing w:after="160" w:line="288" w:lineRule="auto"/>
              <w:rPr>
                <w:rFonts w:ascii="Helvetica Neue" w:hAnsi="Helvetica Neue" w:cs="Helvetica Neue"/>
                <w:color w:val="000000"/>
                <w:spacing w:val="5"/>
                <w:kern w:val="1"/>
                <w:sz w:val="28"/>
                <w:szCs w:val="28"/>
              </w:rPr>
            </w:pPr>
          </w:p>
          <w:p w14:paraId="1DD4C1E1" w14:textId="4A3E96D1" w:rsidR="005942A5" w:rsidRDefault="005942A5" w:rsidP="00D43D63">
            <w:pPr>
              <w:autoSpaceDE w:val="0"/>
              <w:autoSpaceDN w:val="0"/>
              <w:adjustRightInd w:val="0"/>
              <w:spacing w:after="160" w:line="288" w:lineRule="auto"/>
              <w:rPr>
                <w:rFonts w:ascii="Helvetica Neue" w:hAnsi="Helvetica Neue" w:cs="Helvetica Neue"/>
                <w:color w:val="000000"/>
                <w:spacing w:val="5"/>
                <w:kern w:val="1"/>
                <w:sz w:val="28"/>
                <w:szCs w:val="28"/>
              </w:rPr>
            </w:pPr>
            <w:r w:rsidRPr="007A2B40">
              <w:rPr>
                <w:rFonts w:ascii="Helvetica Neue" w:hAnsi="Helvetica Neue" w:cs="Helvetica Neue"/>
                <w:b/>
                <w:color w:val="000000"/>
                <w:spacing w:val="5"/>
                <w:kern w:val="1"/>
                <w:sz w:val="28"/>
                <w:szCs w:val="28"/>
              </w:rPr>
              <w:t xml:space="preserve">Sara </w:t>
            </w:r>
            <w:proofErr w:type="spellStart"/>
            <w:r w:rsidRPr="007A2B40">
              <w:rPr>
                <w:rFonts w:ascii="Helvetica Neue" w:hAnsi="Helvetica Neue" w:cs="Helvetica Neue"/>
                <w:b/>
                <w:color w:val="000000"/>
                <w:spacing w:val="5"/>
                <w:kern w:val="1"/>
                <w:sz w:val="28"/>
                <w:szCs w:val="28"/>
              </w:rPr>
              <w:t>Farizan</w:t>
            </w:r>
            <w:proofErr w:type="spellEnd"/>
            <w:r>
              <w:rPr>
                <w:rFonts w:ascii="Helvetica Neue" w:hAnsi="Helvetica Neue" w:cs="Helvetica Neue"/>
                <w:color w:val="000000"/>
                <w:spacing w:val="5"/>
                <w:kern w:val="1"/>
                <w:sz w:val="28"/>
                <w:szCs w:val="28"/>
              </w:rPr>
              <w:t xml:space="preserve"> – author of </w:t>
            </w:r>
            <w:r w:rsidRPr="007A2B40">
              <w:rPr>
                <w:rFonts w:ascii="Helvetica Neue" w:hAnsi="Helvetica Neue" w:cs="Helvetica Neue"/>
                <w:i/>
                <w:color w:val="000000"/>
                <w:spacing w:val="5"/>
                <w:kern w:val="1"/>
                <w:sz w:val="28"/>
                <w:szCs w:val="28"/>
              </w:rPr>
              <w:t>If You Could Be Mine</w:t>
            </w:r>
            <w:r w:rsidR="00014851">
              <w:rPr>
                <w:rFonts w:ascii="Helvetica Neue" w:hAnsi="Helvetica Neue" w:cs="Helvetica Neue"/>
                <w:i/>
                <w:color w:val="000000"/>
                <w:spacing w:val="5"/>
                <w:kern w:val="1"/>
                <w:sz w:val="28"/>
                <w:szCs w:val="28"/>
              </w:rPr>
              <w:t xml:space="preserve"> and ‘Tell Me Again How a Crush Should Feel</w:t>
            </w:r>
            <w:r w:rsidR="007A2B40">
              <w:rPr>
                <w:rFonts w:ascii="Helvetica Neue" w:hAnsi="Helvetica Neue" w:cs="Helvetica Neue"/>
                <w:color w:val="000000"/>
                <w:spacing w:val="5"/>
                <w:kern w:val="1"/>
                <w:sz w:val="28"/>
                <w:szCs w:val="28"/>
              </w:rPr>
              <w:t xml:space="preserve">- a look at homosexuality from another country’s perspective as it is illegal in Iran, and the two girls in this twisted tale of fate are torn by the laws of their country. </w:t>
            </w:r>
          </w:p>
          <w:p w14:paraId="7F6CFE6F" w14:textId="77777777" w:rsidR="008251CD" w:rsidRDefault="008251CD" w:rsidP="008251CD"/>
          <w:p w14:paraId="3FB52B4E" w14:textId="77777777" w:rsidR="00E93161" w:rsidRDefault="007A2B40" w:rsidP="00CC496B">
            <w:pPr>
              <w:pStyle w:val="NormalWeb"/>
              <w:rPr>
                <w:rFonts w:ascii="Helvetica Neue" w:hAnsi="Helvetica Neue" w:cs="Helvetica Neue"/>
                <w:color w:val="000000"/>
                <w:spacing w:val="5"/>
                <w:kern w:val="1"/>
                <w:sz w:val="28"/>
                <w:szCs w:val="28"/>
              </w:rPr>
            </w:pPr>
            <w:r w:rsidRPr="007A2B40">
              <w:rPr>
                <w:rFonts w:ascii="Helvetica Neue" w:hAnsi="Helvetica Neue" w:cs="Helvetica Neue"/>
                <w:b/>
                <w:color w:val="000000"/>
                <w:spacing w:val="5"/>
                <w:kern w:val="1"/>
                <w:sz w:val="28"/>
                <w:szCs w:val="28"/>
              </w:rPr>
              <w:t>Jacqueline Woodson</w:t>
            </w:r>
            <w:r>
              <w:rPr>
                <w:rFonts w:ascii="Helvetica Neue" w:hAnsi="Helvetica Neue" w:cs="Helvetica Neue"/>
                <w:color w:val="000000"/>
                <w:spacing w:val="5"/>
                <w:kern w:val="1"/>
                <w:sz w:val="28"/>
                <w:szCs w:val="28"/>
              </w:rPr>
              <w:t xml:space="preserve"> </w:t>
            </w:r>
            <w:proofErr w:type="gramStart"/>
            <w:r>
              <w:rPr>
                <w:rFonts w:ascii="Helvetica Neue" w:hAnsi="Helvetica Neue" w:cs="Helvetica Neue"/>
                <w:color w:val="000000"/>
                <w:spacing w:val="5"/>
                <w:kern w:val="1"/>
                <w:sz w:val="28"/>
                <w:szCs w:val="28"/>
              </w:rPr>
              <w:t xml:space="preserve">-  </w:t>
            </w:r>
            <w:r w:rsidRPr="007A2B40">
              <w:rPr>
                <w:rFonts w:ascii="Helvetica Neue" w:hAnsi="Helvetica Neue" w:cs="Helvetica Neue"/>
                <w:i/>
                <w:color w:val="000000"/>
                <w:spacing w:val="5"/>
                <w:kern w:val="1"/>
                <w:sz w:val="28"/>
                <w:szCs w:val="28"/>
              </w:rPr>
              <w:t>From</w:t>
            </w:r>
            <w:proofErr w:type="gramEnd"/>
            <w:r w:rsidRPr="007A2B40">
              <w:rPr>
                <w:rFonts w:ascii="Helvetica Neue" w:hAnsi="Helvetica Neue" w:cs="Helvetica Neue"/>
                <w:i/>
                <w:color w:val="000000"/>
                <w:spacing w:val="5"/>
                <w:kern w:val="1"/>
                <w:sz w:val="28"/>
                <w:szCs w:val="28"/>
              </w:rPr>
              <w:t xml:space="preserve"> the Notebooks of Melanin Sun</w:t>
            </w:r>
            <w:r>
              <w:rPr>
                <w:rFonts w:ascii="Helvetica Neue" w:hAnsi="Helvetica Neue" w:cs="Helvetica Neue"/>
                <w:color w:val="000000"/>
                <w:spacing w:val="5"/>
                <w:kern w:val="1"/>
                <w:sz w:val="28"/>
                <w:szCs w:val="28"/>
              </w:rPr>
              <w:t xml:space="preserve"> – one of the many first looks at LGBTQ literature from the child’s perspective of a parent coming out</w:t>
            </w:r>
          </w:p>
          <w:p w14:paraId="74ADBB8A" w14:textId="77777777" w:rsidR="007A2B40" w:rsidRDefault="007A2B40" w:rsidP="00CC496B">
            <w:pPr>
              <w:pStyle w:val="NormalWeb"/>
              <w:rPr>
                <w:rFonts w:ascii="Helvetica Neue" w:hAnsi="Helvetica Neue" w:cs="Helvetica Neue"/>
                <w:color w:val="000000"/>
                <w:spacing w:val="5"/>
                <w:kern w:val="1"/>
                <w:sz w:val="28"/>
                <w:szCs w:val="28"/>
              </w:rPr>
            </w:pPr>
          </w:p>
          <w:p w14:paraId="13691475" w14:textId="77777777" w:rsidR="007A2B40" w:rsidRDefault="007A2B40" w:rsidP="00CC496B">
            <w:pPr>
              <w:pStyle w:val="NormalWeb"/>
              <w:rPr>
                <w:rFonts w:ascii="Helvetica Neue" w:hAnsi="Helvetica Neue" w:cs="Helvetica Neue"/>
                <w:color w:val="000000"/>
                <w:spacing w:val="5"/>
                <w:kern w:val="1"/>
                <w:sz w:val="28"/>
                <w:szCs w:val="28"/>
              </w:rPr>
            </w:pPr>
            <w:r w:rsidRPr="00014851">
              <w:rPr>
                <w:rFonts w:ascii="Helvetica Neue" w:hAnsi="Helvetica Neue" w:cs="Helvetica Neue"/>
                <w:b/>
                <w:color w:val="000000"/>
                <w:spacing w:val="5"/>
                <w:kern w:val="1"/>
                <w:sz w:val="28"/>
                <w:szCs w:val="28"/>
              </w:rPr>
              <w:t>David Leviathan</w:t>
            </w:r>
            <w:r>
              <w:rPr>
                <w:rFonts w:ascii="Helvetica Neue" w:hAnsi="Helvetica Neue" w:cs="Helvetica Neue"/>
                <w:color w:val="000000"/>
                <w:spacing w:val="5"/>
                <w:kern w:val="1"/>
                <w:sz w:val="28"/>
                <w:szCs w:val="28"/>
              </w:rPr>
              <w:t xml:space="preserve"> </w:t>
            </w:r>
            <w:proofErr w:type="gramStart"/>
            <w:r>
              <w:rPr>
                <w:rFonts w:ascii="Helvetica Neue" w:hAnsi="Helvetica Neue" w:cs="Helvetica Neue"/>
                <w:color w:val="000000"/>
                <w:spacing w:val="5"/>
                <w:kern w:val="1"/>
                <w:sz w:val="28"/>
                <w:szCs w:val="28"/>
              </w:rPr>
              <w:t>-  author</w:t>
            </w:r>
            <w:proofErr w:type="gramEnd"/>
            <w:r>
              <w:rPr>
                <w:rFonts w:ascii="Helvetica Neue" w:hAnsi="Helvetica Neue" w:cs="Helvetica Neue"/>
                <w:color w:val="000000"/>
                <w:spacing w:val="5"/>
                <w:kern w:val="1"/>
                <w:sz w:val="28"/>
                <w:szCs w:val="28"/>
              </w:rPr>
              <w:t xml:space="preserve"> of several books</w:t>
            </w:r>
            <w:r w:rsidR="009D3785">
              <w:rPr>
                <w:rFonts w:ascii="Helvetica Neue" w:hAnsi="Helvetica Neue" w:cs="Helvetica Neue"/>
                <w:color w:val="000000"/>
                <w:spacing w:val="5"/>
                <w:kern w:val="1"/>
                <w:sz w:val="28"/>
                <w:szCs w:val="28"/>
              </w:rPr>
              <w:t xml:space="preserve"> but Boy Meets Boy springs the reader into the ultimate perfectly accepting world.  </w:t>
            </w:r>
          </w:p>
          <w:p w14:paraId="62A05C3F" w14:textId="73B74730" w:rsidR="009D3785" w:rsidRDefault="009D3785" w:rsidP="00CC496B">
            <w:pPr>
              <w:pStyle w:val="NormalWeb"/>
              <w:rPr>
                <w:rFonts w:ascii="Helvetica Neue" w:hAnsi="Helvetica Neue" w:cs="Helvetica Neue"/>
                <w:color w:val="000000"/>
                <w:spacing w:val="5"/>
                <w:kern w:val="1"/>
                <w:sz w:val="28"/>
                <w:szCs w:val="28"/>
              </w:rPr>
            </w:pPr>
            <w:proofErr w:type="spellStart"/>
            <w:r w:rsidRPr="00014851">
              <w:rPr>
                <w:rFonts w:ascii="Helvetica Neue" w:hAnsi="Helvetica Neue" w:cs="Helvetica Neue"/>
                <w:b/>
                <w:color w:val="000000"/>
                <w:spacing w:val="5"/>
                <w:kern w:val="1"/>
                <w:sz w:val="28"/>
                <w:szCs w:val="28"/>
              </w:rPr>
              <w:t>Jandy</w:t>
            </w:r>
            <w:proofErr w:type="spellEnd"/>
            <w:r w:rsidRPr="00014851">
              <w:rPr>
                <w:rFonts w:ascii="Helvetica Neue" w:hAnsi="Helvetica Neue" w:cs="Helvetica Neue"/>
                <w:b/>
                <w:color w:val="000000"/>
                <w:spacing w:val="5"/>
                <w:kern w:val="1"/>
                <w:sz w:val="28"/>
                <w:szCs w:val="28"/>
              </w:rPr>
              <w:t xml:space="preserve"> Nelson</w:t>
            </w:r>
            <w:r>
              <w:rPr>
                <w:rFonts w:ascii="Helvetica Neue" w:hAnsi="Helvetica Neue" w:cs="Helvetica Neue"/>
                <w:color w:val="000000"/>
                <w:spacing w:val="5"/>
                <w:kern w:val="1"/>
                <w:sz w:val="28"/>
                <w:szCs w:val="28"/>
              </w:rPr>
              <w:t xml:space="preserve"> </w:t>
            </w:r>
            <w:proofErr w:type="gramStart"/>
            <w:r>
              <w:rPr>
                <w:rFonts w:ascii="Helvetica Neue" w:hAnsi="Helvetica Neue" w:cs="Helvetica Neue"/>
                <w:color w:val="000000"/>
                <w:spacing w:val="5"/>
                <w:kern w:val="1"/>
                <w:sz w:val="28"/>
                <w:szCs w:val="28"/>
              </w:rPr>
              <w:t>-  Winner</w:t>
            </w:r>
            <w:proofErr w:type="gramEnd"/>
            <w:r>
              <w:rPr>
                <w:rFonts w:ascii="Helvetica Neue" w:hAnsi="Helvetica Neue" w:cs="Helvetica Neue"/>
                <w:color w:val="000000"/>
                <w:spacing w:val="5"/>
                <w:kern w:val="1"/>
                <w:sz w:val="28"/>
                <w:szCs w:val="28"/>
              </w:rPr>
              <w:t xml:space="preserve"> of a Stonewall Book Award for, ‘I’ll Give You the Sun’, </w:t>
            </w:r>
          </w:p>
          <w:p w14:paraId="3DCED8AB" w14:textId="77777777" w:rsidR="009D3785" w:rsidRDefault="009D3785" w:rsidP="00CC496B">
            <w:pPr>
              <w:pStyle w:val="NormalWeb"/>
              <w:rPr>
                <w:rFonts w:ascii="Helvetica Neue" w:hAnsi="Helvetica Neue" w:cs="Helvetica Neue"/>
                <w:color w:val="000000"/>
                <w:spacing w:val="5"/>
                <w:kern w:val="1"/>
                <w:sz w:val="28"/>
                <w:szCs w:val="28"/>
              </w:rPr>
            </w:pPr>
          </w:p>
          <w:p w14:paraId="2E2D3354" w14:textId="2E0A7B97" w:rsidR="009D3785" w:rsidRDefault="009D3785" w:rsidP="00CC496B">
            <w:pPr>
              <w:pStyle w:val="NormalWeb"/>
              <w:rPr>
                <w:rFonts w:ascii="Helvetica Neue" w:hAnsi="Helvetica Neue" w:cs="Helvetica Neue"/>
                <w:color w:val="000000"/>
                <w:spacing w:val="5"/>
                <w:kern w:val="1"/>
                <w:sz w:val="28"/>
                <w:szCs w:val="28"/>
              </w:rPr>
            </w:pPr>
            <w:r w:rsidRPr="00014851">
              <w:rPr>
                <w:rFonts w:ascii="Helvetica Neue" w:hAnsi="Helvetica Neue" w:cs="Helvetica Neue"/>
                <w:b/>
                <w:color w:val="000000"/>
                <w:spacing w:val="5"/>
                <w:kern w:val="1"/>
                <w:sz w:val="28"/>
                <w:szCs w:val="28"/>
              </w:rPr>
              <w:t>Gabby Rivera</w:t>
            </w:r>
            <w:r>
              <w:rPr>
                <w:rFonts w:ascii="Helvetica Neue" w:hAnsi="Helvetica Neue" w:cs="Helvetica Neue"/>
                <w:color w:val="000000"/>
                <w:spacing w:val="5"/>
                <w:kern w:val="1"/>
                <w:sz w:val="28"/>
                <w:szCs w:val="28"/>
              </w:rPr>
              <w:t xml:space="preserve"> – author of, ‘Juliet Nelson Takes a Breath’, </w:t>
            </w:r>
            <w:r w:rsidR="00014851">
              <w:rPr>
                <w:rFonts w:ascii="Helvetica Neue" w:hAnsi="Helvetica Neue" w:cs="Helvetica Neue"/>
                <w:color w:val="000000"/>
                <w:spacing w:val="5"/>
                <w:kern w:val="1"/>
                <w:sz w:val="28"/>
                <w:szCs w:val="28"/>
              </w:rPr>
              <w:t>about a lesbian of color (Puerto Rican) coming out to her mother</w:t>
            </w:r>
          </w:p>
          <w:p w14:paraId="63342CD7" w14:textId="6ACD9695" w:rsidR="00014851" w:rsidRDefault="00014851" w:rsidP="00CC496B">
            <w:pPr>
              <w:pStyle w:val="NormalWeb"/>
              <w:rPr>
                <w:rFonts w:ascii="Helvetica Neue" w:hAnsi="Helvetica Neue" w:cs="Helvetica Neue"/>
                <w:color w:val="000000"/>
                <w:spacing w:val="5"/>
                <w:kern w:val="1"/>
                <w:sz w:val="28"/>
                <w:szCs w:val="28"/>
              </w:rPr>
            </w:pPr>
            <w:r w:rsidRPr="00014851">
              <w:rPr>
                <w:rFonts w:ascii="Helvetica Neue" w:hAnsi="Helvetica Neue" w:cs="Helvetica Neue"/>
                <w:b/>
                <w:color w:val="000000"/>
                <w:spacing w:val="5"/>
                <w:kern w:val="1"/>
                <w:sz w:val="28"/>
                <w:szCs w:val="28"/>
              </w:rPr>
              <w:t xml:space="preserve">Becky </w:t>
            </w:r>
            <w:proofErr w:type="spellStart"/>
            <w:r w:rsidRPr="00014851">
              <w:rPr>
                <w:rFonts w:ascii="Helvetica Neue" w:hAnsi="Helvetica Neue" w:cs="Helvetica Neue"/>
                <w:b/>
                <w:color w:val="000000"/>
                <w:spacing w:val="5"/>
                <w:kern w:val="1"/>
                <w:sz w:val="28"/>
                <w:szCs w:val="28"/>
              </w:rPr>
              <w:t>Albertali</w:t>
            </w:r>
            <w:proofErr w:type="spellEnd"/>
            <w:r w:rsidRPr="00014851">
              <w:rPr>
                <w:rFonts w:ascii="Helvetica Neue" w:hAnsi="Helvetica Neue" w:cs="Helvetica Neue"/>
                <w:b/>
                <w:color w:val="000000"/>
                <w:spacing w:val="5"/>
                <w:kern w:val="1"/>
                <w:sz w:val="28"/>
                <w:szCs w:val="28"/>
              </w:rPr>
              <w:t xml:space="preserve"> &amp; Adam </w:t>
            </w:r>
            <w:proofErr w:type="spellStart"/>
            <w:r w:rsidRPr="00014851">
              <w:rPr>
                <w:rFonts w:ascii="Helvetica Neue" w:hAnsi="Helvetica Neue" w:cs="Helvetica Neue"/>
                <w:b/>
                <w:color w:val="000000"/>
                <w:spacing w:val="5"/>
                <w:kern w:val="1"/>
                <w:sz w:val="28"/>
                <w:szCs w:val="28"/>
              </w:rPr>
              <w:t>Silvera</w:t>
            </w:r>
            <w:proofErr w:type="spellEnd"/>
            <w:r>
              <w:rPr>
                <w:rFonts w:ascii="Helvetica Neue" w:hAnsi="Helvetica Neue" w:cs="Helvetica Neue"/>
                <w:color w:val="000000"/>
                <w:spacing w:val="5"/>
                <w:kern w:val="1"/>
                <w:sz w:val="28"/>
                <w:szCs w:val="28"/>
              </w:rPr>
              <w:t xml:space="preserve"> – Authors of What If It’s Us? </w:t>
            </w:r>
          </w:p>
          <w:p w14:paraId="5815C0F4" w14:textId="77777777" w:rsidR="009D3785" w:rsidRDefault="00385348" w:rsidP="00CC496B">
            <w:pPr>
              <w:pStyle w:val="NormalWeb"/>
              <w:rPr>
                <w:rFonts w:ascii="Helvetica Neue" w:hAnsi="Helvetica Neue" w:cs="Helvetica Neue"/>
                <w:color w:val="000000"/>
                <w:spacing w:val="5"/>
                <w:kern w:val="1"/>
                <w:sz w:val="28"/>
                <w:szCs w:val="28"/>
              </w:rPr>
            </w:pPr>
            <w:r w:rsidRPr="00385348">
              <w:rPr>
                <w:rFonts w:ascii="Helvetica Neue" w:hAnsi="Helvetica Neue" w:cs="Helvetica Neue"/>
                <w:b/>
                <w:color w:val="000000"/>
                <w:spacing w:val="5"/>
                <w:kern w:val="1"/>
                <w:sz w:val="28"/>
                <w:szCs w:val="28"/>
              </w:rPr>
              <w:t xml:space="preserve">Nina La </w:t>
            </w:r>
            <w:proofErr w:type="spellStart"/>
            <w:r w:rsidRPr="00385348">
              <w:rPr>
                <w:rFonts w:ascii="Helvetica Neue" w:hAnsi="Helvetica Neue" w:cs="Helvetica Neue"/>
                <w:b/>
                <w:color w:val="000000"/>
                <w:spacing w:val="5"/>
                <w:kern w:val="1"/>
                <w:sz w:val="28"/>
                <w:szCs w:val="28"/>
              </w:rPr>
              <w:t>Cour</w:t>
            </w:r>
            <w:proofErr w:type="spellEnd"/>
            <w:r>
              <w:rPr>
                <w:rFonts w:ascii="Helvetica Neue" w:hAnsi="Helvetica Neue" w:cs="Helvetica Neue"/>
                <w:color w:val="000000"/>
                <w:spacing w:val="5"/>
                <w:kern w:val="1"/>
                <w:sz w:val="28"/>
                <w:szCs w:val="28"/>
              </w:rPr>
              <w:t xml:space="preserve"> </w:t>
            </w:r>
            <w:proofErr w:type="gramStart"/>
            <w:r>
              <w:rPr>
                <w:rFonts w:ascii="Helvetica Neue" w:hAnsi="Helvetica Neue" w:cs="Helvetica Neue"/>
                <w:color w:val="000000"/>
                <w:spacing w:val="5"/>
                <w:kern w:val="1"/>
                <w:sz w:val="28"/>
                <w:szCs w:val="28"/>
              </w:rPr>
              <w:t>-  Author</w:t>
            </w:r>
            <w:proofErr w:type="gramEnd"/>
            <w:r>
              <w:rPr>
                <w:rFonts w:ascii="Helvetica Neue" w:hAnsi="Helvetica Neue" w:cs="Helvetica Neue"/>
                <w:color w:val="000000"/>
                <w:spacing w:val="5"/>
                <w:kern w:val="1"/>
                <w:sz w:val="28"/>
                <w:szCs w:val="28"/>
              </w:rPr>
              <w:t xml:space="preserve"> of the story, ‘</w:t>
            </w:r>
            <w:r w:rsidRPr="00385348">
              <w:rPr>
                <w:rFonts w:ascii="Helvetica Neue" w:hAnsi="Helvetica Neue" w:cs="Helvetica Neue"/>
                <w:i/>
                <w:color w:val="000000"/>
                <w:spacing w:val="5"/>
                <w:kern w:val="1"/>
                <w:sz w:val="28"/>
                <w:szCs w:val="28"/>
              </w:rPr>
              <w:t>We Are Okay</w:t>
            </w:r>
            <w:r>
              <w:rPr>
                <w:rFonts w:ascii="Helvetica Neue" w:hAnsi="Helvetica Neue" w:cs="Helvetica Neue"/>
                <w:i/>
                <w:color w:val="000000"/>
                <w:spacing w:val="5"/>
                <w:kern w:val="1"/>
                <w:sz w:val="28"/>
                <w:szCs w:val="28"/>
              </w:rPr>
              <w:t>’</w:t>
            </w:r>
            <w:r>
              <w:rPr>
                <w:rFonts w:ascii="Helvetica Neue" w:hAnsi="Helvetica Neue" w:cs="Helvetica Neue"/>
                <w:color w:val="000000"/>
                <w:spacing w:val="5"/>
                <w:kern w:val="1"/>
                <w:sz w:val="28"/>
                <w:szCs w:val="28"/>
              </w:rPr>
              <w:t xml:space="preserve"> -  </w:t>
            </w:r>
          </w:p>
          <w:p w14:paraId="14017107" w14:textId="5F791795" w:rsidR="00385348" w:rsidRDefault="00385348" w:rsidP="00CC496B">
            <w:pPr>
              <w:pStyle w:val="NormalWeb"/>
              <w:rPr>
                <w:rFonts w:ascii="Helvetica Neue" w:hAnsi="Helvetica Neue" w:cs="Helvetica Neue"/>
                <w:color w:val="000000"/>
                <w:spacing w:val="5"/>
                <w:kern w:val="1"/>
                <w:sz w:val="28"/>
                <w:szCs w:val="28"/>
              </w:rPr>
            </w:pPr>
            <w:r w:rsidRPr="00385348">
              <w:rPr>
                <w:rFonts w:ascii="Helvetica Neue" w:hAnsi="Helvetica Neue" w:cs="Helvetica Neue"/>
                <w:b/>
                <w:color w:val="000000"/>
                <w:spacing w:val="5"/>
                <w:kern w:val="1"/>
                <w:sz w:val="28"/>
                <w:szCs w:val="28"/>
              </w:rPr>
              <w:t>Mariko Tamaki &amp; Jillian Tamaki</w:t>
            </w:r>
            <w:r>
              <w:rPr>
                <w:rFonts w:ascii="Helvetica Neue" w:hAnsi="Helvetica Neue" w:cs="Helvetica Neue"/>
                <w:color w:val="000000"/>
                <w:spacing w:val="5"/>
                <w:kern w:val="1"/>
                <w:sz w:val="28"/>
                <w:szCs w:val="28"/>
              </w:rPr>
              <w:t xml:space="preserve">-   NY Times </w:t>
            </w:r>
            <w:proofErr w:type="spellStart"/>
            <w:r>
              <w:rPr>
                <w:rFonts w:ascii="Helvetica Neue" w:hAnsi="Helvetica Neue" w:cs="Helvetica Neue"/>
                <w:color w:val="000000"/>
                <w:spacing w:val="5"/>
                <w:kern w:val="1"/>
                <w:sz w:val="28"/>
                <w:szCs w:val="28"/>
              </w:rPr>
              <w:t>Best selling</w:t>
            </w:r>
            <w:proofErr w:type="spellEnd"/>
            <w:r>
              <w:rPr>
                <w:rFonts w:ascii="Helvetica Neue" w:hAnsi="Helvetica Neue" w:cs="Helvetica Neue"/>
                <w:color w:val="000000"/>
                <w:spacing w:val="5"/>
                <w:kern w:val="1"/>
                <w:sz w:val="28"/>
                <w:szCs w:val="28"/>
              </w:rPr>
              <w:t xml:space="preserve"> </w:t>
            </w:r>
            <w:proofErr w:type="gramStart"/>
            <w:r>
              <w:rPr>
                <w:rFonts w:ascii="Helvetica Neue" w:hAnsi="Helvetica Neue" w:cs="Helvetica Neue"/>
                <w:color w:val="000000"/>
                <w:spacing w:val="5"/>
                <w:kern w:val="1"/>
                <w:sz w:val="28"/>
                <w:szCs w:val="28"/>
              </w:rPr>
              <w:t>authors  and</w:t>
            </w:r>
            <w:proofErr w:type="gramEnd"/>
            <w:r>
              <w:rPr>
                <w:rFonts w:ascii="Helvetica Neue" w:hAnsi="Helvetica Neue" w:cs="Helvetica Neue"/>
                <w:color w:val="000000"/>
                <w:spacing w:val="5"/>
                <w:kern w:val="1"/>
                <w:sz w:val="28"/>
                <w:szCs w:val="28"/>
              </w:rPr>
              <w:t xml:space="preserve"> Printz Award winners, of the book, ‘This one Summer ‘</w:t>
            </w:r>
          </w:p>
        </w:tc>
        <w:tc>
          <w:tcPr>
            <w:tcW w:w="1620" w:type="dxa"/>
          </w:tcPr>
          <w:p w14:paraId="1659CD19" w14:textId="77777777" w:rsidR="00E93161" w:rsidRDefault="00E93161" w:rsidP="00D43D63">
            <w:pPr>
              <w:autoSpaceDE w:val="0"/>
              <w:autoSpaceDN w:val="0"/>
              <w:adjustRightInd w:val="0"/>
              <w:spacing w:after="160" w:line="288" w:lineRule="auto"/>
              <w:jc w:val="center"/>
              <w:rPr>
                <w:rFonts w:ascii="Abadi" w:hAnsi="Abadi" w:cs="Helvetica Neue"/>
                <w:b/>
                <w:color w:val="000000"/>
              </w:rPr>
            </w:pPr>
            <w:proofErr w:type="spellStart"/>
            <w:r>
              <w:rPr>
                <w:rFonts w:ascii="Abadi" w:hAnsi="Abadi" w:cs="Helvetica Neue"/>
                <w:b/>
                <w:color w:val="000000"/>
              </w:rPr>
              <w:lastRenderedPageBreak/>
              <w:t>Resourse</w:t>
            </w:r>
            <w:proofErr w:type="spellEnd"/>
            <w:r>
              <w:rPr>
                <w:rFonts w:ascii="Abadi" w:hAnsi="Abadi" w:cs="Helvetica Neue"/>
                <w:b/>
                <w:color w:val="000000"/>
              </w:rPr>
              <w:t xml:space="preserve"> 3</w:t>
            </w:r>
          </w:p>
          <w:p w14:paraId="0E1DEA5D" w14:textId="61B9D010" w:rsidR="00E93161" w:rsidRPr="005B6C25" w:rsidRDefault="00E93161" w:rsidP="00D43D63">
            <w:pPr>
              <w:autoSpaceDE w:val="0"/>
              <w:autoSpaceDN w:val="0"/>
              <w:adjustRightInd w:val="0"/>
              <w:spacing w:after="160" w:line="288" w:lineRule="auto"/>
              <w:jc w:val="center"/>
              <w:rPr>
                <w:rFonts w:ascii="Helvetica Neue" w:hAnsi="Helvetica Neue" w:cs="Helvetica Neue"/>
                <w:b/>
                <w:i/>
                <w:color w:val="000000"/>
              </w:rPr>
            </w:pPr>
            <w:r w:rsidRPr="005B6C25">
              <w:rPr>
                <w:rFonts w:ascii="Helvetica Neue" w:hAnsi="Helvetica Neue" w:cs="Helvetica Neue"/>
                <w:b/>
                <w:i/>
                <w:color w:val="000000"/>
              </w:rPr>
              <w:t xml:space="preserve">Key </w:t>
            </w:r>
            <w:proofErr w:type="gramStart"/>
            <w:r w:rsidR="00002337">
              <w:rPr>
                <w:rFonts w:ascii="Helvetica Neue" w:hAnsi="Helvetica Neue" w:cs="Helvetica Neue"/>
                <w:b/>
                <w:i/>
                <w:color w:val="000000"/>
              </w:rPr>
              <w:t xml:space="preserve">Diverse </w:t>
            </w:r>
            <w:r w:rsidRPr="005B6C25">
              <w:rPr>
                <w:rFonts w:ascii="Helvetica Neue" w:hAnsi="Helvetica Neue" w:cs="Helvetica Neue"/>
                <w:b/>
                <w:i/>
                <w:color w:val="000000"/>
              </w:rPr>
              <w:t xml:space="preserve"> Authors</w:t>
            </w:r>
            <w:proofErr w:type="gramEnd"/>
            <w:r w:rsidRPr="005B6C25">
              <w:rPr>
                <w:rFonts w:ascii="Helvetica Neue" w:hAnsi="Helvetica Neue" w:cs="Helvetica Neue"/>
                <w:b/>
                <w:i/>
                <w:color w:val="000000"/>
              </w:rPr>
              <w:t xml:space="preserve"> and Illustrators</w:t>
            </w:r>
          </w:p>
          <w:p w14:paraId="2CB4A0B1" w14:textId="77777777" w:rsidR="00E93161" w:rsidRPr="003B49DC" w:rsidRDefault="00E93161" w:rsidP="00D43D63">
            <w:pPr>
              <w:autoSpaceDE w:val="0"/>
              <w:autoSpaceDN w:val="0"/>
              <w:adjustRightInd w:val="0"/>
              <w:spacing w:after="160" w:line="288" w:lineRule="auto"/>
              <w:jc w:val="center"/>
              <w:rPr>
                <w:rFonts w:ascii="Abadi" w:hAnsi="Abadi" w:cs="Helvetica Neue"/>
                <w:b/>
                <w:color w:val="000000"/>
              </w:rPr>
            </w:pPr>
          </w:p>
        </w:tc>
      </w:tr>
      <w:tr w:rsidR="00E93161" w14:paraId="396A7D6D" w14:textId="77777777" w:rsidTr="00A83CD6">
        <w:tc>
          <w:tcPr>
            <w:tcW w:w="8185" w:type="dxa"/>
          </w:tcPr>
          <w:p w14:paraId="3A3F8848" w14:textId="77777777" w:rsidR="008251CD" w:rsidRDefault="008251CD" w:rsidP="008251CD"/>
          <w:p w14:paraId="0DF4E1F4" w14:textId="306FD3C6" w:rsidR="00E93161" w:rsidRDefault="005900A1" w:rsidP="00D43D63">
            <w:pPr>
              <w:autoSpaceDE w:val="0"/>
              <w:autoSpaceDN w:val="0"/>
              <w:adjustRightInd w:val="0"/>
              <w:spacing w:after="160" w:line="288" w:lineRule="auto"/>
              <w:rPr>
                <w:rFonts w:ascii="Helvetica Neue" w:hAnsi="Helvetica Neue" w:cs="Helvetica Neue"/>
                <w:color w:val="000000"/>
              </w:rPr>
            </w:pPr>
            <w:r>
              <w:rPr>
                <w:rFonts w:ascii="Helvetica Neue" w:hAnsi="Helvetica Neue" w:cs="Helvetica Neue"/>
                <w:noProof/>
                <w:color w:val="000000"/>
              </w:rPr>
              <w:drawing>
                <wp:inline distT="0" distB="0" distL="0" distR="0" wp14:anchorId="327A2945" wp14:editId="752EB64A">
                  <wp:extent cx="2199736" cy="145351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bt-book-month-social-media-2018.jpg"/>
                          <pic:cNvPicPr/>
                        </pic:nvPicPr>
                        <pic:blipFill>
                          <a:blip r:embed="rId12">
                            <a:extLst>
                              <a:ext uri="{28A0092B-C50C-407E-A947-70E740481C1C}">
                                <a14:useLocalDpi xmlns:a14="http://schemas.microsoft.com/office/drawing/2010/main" val="0"/>
                              </a:ext>
                            </a:extLst>
                          </a:blip>
                          <a:stretch>
                            <a:fillRect/>
                          </a:stretch>
                        </pic:blipFill>
                        <pic:spPr>
                          <a:xfrm>
                            <a:off x="0" y="0"/>
                            <a:ext cx="2216981" cy="1464910"/>
                          </a:xfrm>
                          <a:prstGeom prst="rect">
                            <a:avLst/>
                          </a:prstGeom>
                        </pic:spPr>
                      </pic:pic>
                    </a:graphicData>
                  </a:graphic>
                </wp:inline>
              </w:drawing>
            </w:r>
            <w:r>
              <w:rPr>
                <w:rFonts w:ascii="Helvetica Neue" w:hAnsi="Helvetica Neue" w:cs="Helvetica Neue"/>
                <w:color w:val="000000"/>
              </w:rPr>
              <w:t xml:space="preserve"> An annual event, occurring in June, initiated by the ALA but coordinated by several other outreach groups.</w:t>
            </w:r>
          </w:p>
          <w:p w14:paraId="4D1C243A" w14:textId="4BA6A1FB" w:rsidR="00002337" w:rsidRDefault="00002337" w:rsidP="00D43D63">
            <w:pPr>
              <w:autoSpaceDE w:val="0"/>
              <w:autoSpaceDN w:val="0"/>
              <w:adjustRightInd w:val="0"/>
              <w:spacing w:after="160" w:line="288" w:lineRule="auto"/>
              <w:rPr>
                <w:rFonts w:ascii="Helvetica Neue" w:hAnsi="Helvetica Neue" w:cs="Helvetica Neue"/>
                <w:color w:val="000000"/>
              </w:rPr>
            </w:pPr>
          </w:p>
          <w:p w14:paraId="52A0FD03" w14:textId="7235DB3C" w:rsidR="00002337" w:rsidRDefault="00002337" w:rsidP="00D43D63">
            <w:pPr>
              <w:autoSpaceDE w:val="0"/>
              <w:autoSpaceDN w:val="0"/>
              <w:adjustRightInd w:val="0"/>
              <w:spacing w:after="160" w:line="288" w:lineRule="auto"/>
              <w:rPr>
                <w:rFonts w:ascii="Helvetica Neue" w:hAnsi="Helvetica Neue" w:cs="Helvetica Neue"/>
                <w:color w:val="000000"/>
              </w:rPr>
            </w:pPr>
            <w:r w:rsidRPr="000E67E1">
              <w:rPr>
                <w:rFonts w:ascii="Helvetica Neue" w:hAnsi="Helvetica Neue" w:cs="Helvetica Neue"/>
                <w:b/>
                <w:color w:val="000000"/>
                <w:sz w:val="28"/>
                <w:szCs w:val="28"/>
              </w:rPr>
              <w:t>Planet Romeo Foundation</w:t>
            </w:r>
            <w:r>
              <w:rPr>
                <w:rFonts w:ascii="Helvetica Neue" w:hAnsi="Helvetica Neue" w:cs="Helvetica Neue"/>
                <w:color w:val="000000"/>
              </w:rPr>
              <w:t xml:space="preserve"> – is an independent organization created to support the </w:t>
            </w:r>
            <w:r w:rsidR="000E67E1">
              <w:rPr>
                <w:rFonts w:ascii="Helvetica Neue" w:hAnsi="Helvetica Neue" w:cs="Helvetica Neue"/>
                <w:color w:val="000000"/>
              </w:rPr>
              <w:t>focus on achieving societal change to improve communities for people that are LGBTI</w:t>
            </w:r>
            <w:r>
              <w:rPr>
                <w:rFonts w:ascii="Helvetica Neue" w:hAnsi="Helvetica Neue" w:cs="Helvetica Neue"/>
                <w:color w:val="000000"/>
              </w:rPr>
              <w:t xml:space="preserve"> </w:t>
            </w:r>
            <w:hyperlink r:id="rId13" w:history="1">
              <w:r w:rsidR="00610710" w:rsidRPr="00311305">
                <w:rPr>
                  <w:rStyle w:val="Hyperlink"/>
                  <w:rFonts w:ascii="Helvetica Neue" w:hAnsi="Helvetica Neue" w:cs="Helvetica Neue"/>
                </w:rPr>
                <w:t>https://www.planetromeofoundation.org/?gclid=EAIaIQobChMIv_WduaW84QIVEp-fCh3j4w0IEAAYAyAAEgKioPD_BwE</w:t>
              </w:r>
            </w:hyperlink>
          </w:p>
          <w:p w14:paraId="1728879B" w14:textId="08E71410" w:rsidR="00610710" w:rsidRDefault="00610710" w:rsidP="00D43D63">
            <w:pPr>
              <w:autoSpaceDE w:val="0"/>
              <w:autoSpaceDN w:val="0"/>
              <w:adjustRightInd w:val="0"/>
              <w:spacing w:after="160" w:line="288" w:lineRule="auto"/>
              <w:rPr>
                <w:rFonts w:ascii="Helvetica Neue" w:hAnsi="Helvetica Neue" w:cs="Helvetica Neue"/>
                <w:color w:val="000000"/>
              </w:rPr>
            </w:pPr>
          </w:p>
          <w:p w14:paraId="23F9599E" w14:textId="1159C8AF" w:rsidR="00610710" w:rsidRDefault="00610710" w:rsidP="00D43D63">
            <w:pPr>
              <w:autoSpaceDE w:val="0"/>
              <w:autoSpaceDN w:val="0"/>
              <w:adjustRightInd w:val="0"/>
              <w:spacing w:after="160" w:line="288" w:lineRule="auto"/>
              <w:rPr>
                <w:rFonts w:ascii="Helvetica Neue" w:hAnsi="Helvetica Neue" w:cs="Helvetica Neue"/>
                <w:color w:val="000000"/>
              </w:rPr>
            </w:pPr>
            <w:r w:rsidRPr="00610710">
              <w:rPr>
                <w:rFonts w:ascii="Helvetica Neue" w:hAnsi="Helvetica Neue" w:cs="Helvetica Neue"/>
                <w:b/>
                <w:color w:val="000000"/>
              </w:rPr>
              <w:t>The Guardian</w:t>
            </w:r>
            <w:r>
              <w:rPr>
                <w:rFonts w:ascii="Helvetica Neue" w:hAnsi="Helvetica Neue" w:cs="Helvetica Neue"/>
                <w:color w:val="000000"/>
              </w:rPr>
              <w:t xml:space="preserve"> </w:t>
            </w:r>
            <w:proofErr w:type="gramStart"/>
            <w:r>
              <w:rPr>
                <w:rFonts w:ascii="Helvetica Neue" w:hAnsi="Helvetica Neue" w:cs="Helvetica Neue"/>
                <w:color w:val="000000"/>
              </w:rPr>
              <w:t>-  a</w:t>
            </w:r>
            <w:proofErr w:type="gramEnd"/>
            <w:r>
              <w:rPr>
                <w:rFonts w:ascii="Helvetica Neue" w:hAnsi="Helvetica Neue" w:cs="Helvetica Neue"/>
                <w:color w:val="000000"/>
              </w:rPr>
              <w:t xml:space="preserve"> blog discussing why awards are needed to support the LGBQT authors and books.  </w:t>
            </w:r>
          </w:p>
          <w:p w14:paraId="3C74987F" w14:textId="58B03C1A" w:rsidR="00610710" w:rsidRDefault="007F78D9" w:rsidP="00D43D63">
            <w:pPr>
              <w:autoSpaceDE w:val="0"/>
              <w:autoSpaceDN w:val="0"/>
              <w:adjustRightInd w:val="0"/>
              <w:spacing w:after="160" w:line="288" w:lineRule="auto"/>
              <w:rPr>
                <w:rFonts w:ascii="Helvetica Neue" w:hAnsi="Helvetica Neue" w:cs="Helvetica Neue"/>
                <w:color w:val="000000"/>
              </w:rPr>
            </w:pPr>
            <w:hyperlink r:id="rId14" w:history="1">
              <w:r w:rsidR="00014851" w:rsidRPr="00311305">
                <w:rPr>
                  <w:rStyle w:val="Hyperlink"/>
                  <w:rFonts w:ascii="Helvetica Neue" w:hAnsi="Helvetica Neue" w:cs="Helvetica Neue"/>
                </w:rPr>
                <w:t>https://www.theguardian.com/books/booksblog/2013/nov/06/lgbt-book-green-carnation-award</w:t>
              </w:r>
            </w:hyperlink>
          </w:p>
          <w:p w14:paraId="3E73C7F6" w14:textId="7BFE8CEE" w:rsidR="00014851" w:rsidRDefault="00014851" w:rsidP="00D43D63">
            <w:pPr>
              <w:autoSpaceDE w:val="0"/>
              <w:autoSpaceDN w:val="0"/>
              <w:adjustRightInd w:val="0"/>
              <w:spacing w:after="160" w:line="288" w:lineRule="auto"/>
              <w:rPr>
                <w:rFonts w:ascii="Helvetica Neue" w:hAnsi="Helvetica Neue" w:cs="Helvetica Neue"/>
                <w:color w:val="000000"/>
              </w:rPr>
            </w:pPr>
          </w:p>
          <w:p w14:paraId="3DA64EAD" w14:textId="30251711" w:rsidR="00014851" w:rsidRDefault="00014851" w:rsidP="00014851">
            <w:pPr>
              <w:rPr>
                <w:rFonts w:ascii="Arial" w:hAnsi="Arial" w:cs="Arial"/>
                <w:color w:val="000000"/>
                <w:shd w:val="clear" w:color="auto" w:fill="FFFFFF"/>
              </w:rPr>
            </w:pPr>
            <w:r w:rsidRPr="00014851">
              <w:rPr>
                <w:rFonts w:ascii="Helvetica Neue" w:hAnsi="Helvetica Neue" w:cs="Helvetica Neue"/>
                <w:b/>
                <w:color w:val="000000"/>
              </w:rPr>
              <w:t>YA Pride</w:t>
            </w:r>
            <w:r>
              <w:rPr>
                <w:rFonts w:ascii="Helvetica Neue" w:hAnsi="Helvetica Neue" w:cs="Helvetica Neue"/>
                <w:color w:val="000000"/>
              </w:rPr>
              <w:t xml:space="preserve"> </w:t>
            </w:r>
            <w:proofErr w:type="gramStart"/>
            <w:r>
              <w:rPr>
                <w:rFonts w:ascii="Helvetica Neue" w:hAnsi="Helvetica Neue" w:cs="Helvetica Neue"/>
                <w:color w:val="000000"/>
              </w:rPr>
              <w:t xml:space="preserve">-  </w:t>
            </w:r>
            <w:r>
              <w:rPr>
                <w:rFonts w:ascii="Arial" w:hAnsi="Arial" w:cs="Arial"/>
                <w:color w:val="000000"/>
                <w:shd w:val="clear" w:color="auto" w:fill="FFFFFF"/>
              </w:rPr>
              <w:t>a</w:t>
            </w:r>
            <w:proofErr w:type="gramEnd"/>
            <w:r>
              <w:rPr>
                <w:rFonts w:ascii="Arial" w:hAnsi="Arial" w:cs="Arial"/>
                <w:color w:val="000000"/>
                <w:shd w:val="clear" w:color="auto" w:fill="FFFFFF"/>
              </w:rPr>
              <w:t xml:space="preserve"> website and blog dedicated to everything LGBTQIA+ in YA!”  They were started in 2011 by creator and all around amazing human Vee (who also contributed to this site!) with a mission to, “to mobilize a clear and active market for LGBTQIA+ YA”</w:t>
            </w:r>
          </w:p>
          <w:p w14:paraId="19F2C750" w14:textId="3304CBD5" w:rsidR="00014851" w:rsidRDefault="00014851" w:rsidP="00014851">
            <w:r w:rsidRPr="00014851">
              <w:t>http://www.yapride.org</w:t>
            </w:r>
          </w:p>
          <w:p w14:paraId="6F717E58" w14:textId="2CB5EB1D" w:rsidR="00014851" w:rsidRDefault="00014851" w:rsidP="00D43D63">
            <w:pPr>
              <w:autoSpaceDE w:val="0"/>
              <w:autoSpaceDN w:val="0"/>
              <w:adjustRightInd w:val="0"/>
              <w:spacing w:after="160" w:line="288" w:lineRule="auto"/>
              <w:rPr>
                <w:rFonts w:ascii="Helvetica Neue" w:hAnsi="Helvetica Neue" w:cs="Helvetica Neue"/>
                <w:color w:val="000000"/>
              </w:rPr>
            </w:pPr>
          </w:p>
          <w:p w14:paraId="69C412CE" w14:textId="77777777" w:rsidR="00610710" w:rsidRDefault="00610710" w:rsidP="00D43D63">
            <w:pPr>
              <w:autoSpaceDE w:val="0"/>
              <w:autoSpaceDN w:val="0"/>
              <w:adjustRightInd w:val="0"/>
              <w:spacing w:after="160" w:line="288" w:lineRule="auto"/>
              <w:rPr>
                <w:rFonts w:ascii="Helvetica Neue" w:hAnsi="Helvetica Neue" w:cs="Helvetica Neue"/>
                <w:color w:val="000000"/>
              </w:rPr>
            </w:pPr>
          </w:p>
          <w:p w14:paraId="068D059E" w14:textId="77777777" w:rsidR="00E93161" w:rsidRDefault="00E93161" w:rsidP="00D43D63">
            <w:pPr>
              <w:autoSpaceDE w:val="0"/>
              <w:autoSpaceDN w:val="0"/>
              <w:adjustRightInd w:val="0"/>
              <w:spacing w:after="160" w:line="288" w:lineRule="auto"/>
              <w:rPr>
                <w:rFonts w:ascii="Helvetica Neue" w:hAnsi="Helvetica Neue" w:cs="Helvetica Neue"/>
                <w:color w:val="000000"/>
              </w:rPr>
            </w:pPr>
          </w:p>
        </w:tc>
        <w:tc>
          <w:tcPr>
            <w:tcW w:w="1620" w:type="dxa"/>
          </w:tcPr>
          <w:p w14:paraId="6B1D25CF" w14:textId="77777777" w:rsidR="00E93161" w:rsidRDefault="00E93161" w:rsidP="00D43D63">
            <w:pPr>
              <w:autoSpaceDE w:val="0"/>
              <w:autoSpaceDN w:val="0"/>
              <w:adjustRightInd w:val="0"/>
              <w:spacing w:after="160" w:line="288" w:lineRule="auto"/>
              <w:jc w:val="center"/>
              <w:rPr>
                <w:rFonts w:ascii="Abadi" w:hAnsi="Abadi" w:cs="Helvetica Neue"/>
                <w:b/>
                <w:color w:val="000000"/>
              </w:rPr>
            </w:pPr>
            <w:r>
              <w:rPr>
                <w:rFonts w:ascii="Abadi" w:hAnsi="Abadi" w:cs="Helvetica Neue"/>
                <w:b/>
                <w:color w:val="000000"/>
              </w:rPr>
              <w:lastRenderedPageBreak/>
              <w:t xml:space="preserve">Resource 4 </w:t>
            </w:r>
          </w:p>
          <w:p w14:paraId="584064DE" w14:textId="77777777" w:rsidR="00E93161" w:rsidRDefault="00E93161" w:rsidP="00D43D63">
            <w:pPr>
              <w:autoSpaceDE w:val="0"/>
              <w:autoSpaceDN w:val="0"/>
              <w:adjustRightInd w:val="0"/>
              <w:spacing w:after="160" w:line="288" w:lineRule="auto"/>
              <w:jc w:val="center"/>
              <w:rPr>
                <w:rFonts w:ascii="Abadi" w:hAnsi="Abadi" w:cs="Helvetica Neue"/>
                <w:b/>
                <w:color w:val="000000"/>
              </w:rPr>
            </w:pPr>
            <w:r>
              <w:rPr>
                <w:rFonts w:ascii="Abadi" w:hAnsi="Abadi" w:cs="Helvetica Neue"/>
                <w:b/>
                <w:color w:val="000000"/>
              </w:rPr>
              <w:t xml:space="preserve">Blogs and other resources </w:t>
            </w:r>
          </w:p>
        </w:tc>
      </w:tr>
    </w:tbl>
    <w:p w14:paraId="455AA433" w14:textId="77777777" w:rsidR="00FA44F9" w:rsidRDefault="007F78D9"/>
    <w:p w14:paraId="415A1E0E" w14:textId="77777777" w:rsidR="00A67FD7" w:rsidRDefault="00A67FD7"/>
    <w:p w14:paraId="393FDDA5" w14:textId="77777777" w:rsidR="00A67FD7" w:rsidRDefault="00A67FD7" w:rsidP="00A67FD7">
      <w:pPr>
        <w:rPr>
          <w:rFonts w:ascii="-webkit-standard" w:hAnsi="-webkit-standard"/>
          <w:color w:val="000000"/>
        </w:rPr>
      </w:pPr>
    </w:p>
    <w:p w14:paraId="6226E59F" w14:textId="77777777" w:rsidR="00A67FD7" w:rsidRDefault="00A67FD7"/>
    <w:sectPr w:rsidR="00A67FD7" w:rsidSect="00337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Geneva">
    <w:altName w:val="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Abadi">
    <w:panose1 w:val="020B0604020104020204"/>
    <w:charset w:val="00"/>
    <w:family w:val="swiss"/>
    <w:pitch w:val="variable"/>
    <w:sig w:usb0="8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venir Next">
    <w:altName w:val="Avenir Next"/>
    <w:panose1 w:val="020B0503020202020204"/>
    <w:charset w:val="00"/>
    <w:family w:val="swiss"/>
    <w:pitch w:val="variable"/>
    <w:sig w:usb0="8000002F" w:usb1="5000204A" w:usb2="00000000" w:usb3="00000000" w:csb0="0000009B"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7C3857"/>
    <w:multiLevelType w:val="multilevel"/>
    <w:tmpl w:val="45AA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82A94"/>
    <w:multiLevelType w:val="hybridMultilevel"/>
    <w:tmpl w:val="6FF8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9F"/>
    <w:rsid w:val="00002337"/>
    <w:rsid w:val="00014851"/>
    <w:rsid w:val="000E67E1"/>
    <w:rsid w:val="00105050"/>
    <w:rsid w:val="0015700A"/>
    <w:rsid w:val="00242360"/>
    <w:rsid w:val="002912F3"/>
    <w:rsid w:val="00337655"/>
    <w:rsid w:val="00385348"/>
    <w:rsid w:val="003B037B"/>
    <w:rsid w:val="004A6FFC"/>
    <w:rsid w:val="004B7E69"/>
    <w:rsid w:val="005900A1"/>
    <w:rsid w:val="005942A5"/>
    <w:rsid w:val="005B3C41"/>
    <w:rsid w:val="00610710"/>
    <w:rsid w:val="0071671A"/>
    <w:rsid w:val="007A2B40"/>
    <w:rsid w:val="007F7578"/>
    <w:rsid w:val="007F78D9"/>
    <w:rsid w:val="008251CD"/>
    <w:rsid w:val="008542C7"/>
    <w:rsid w:val="00943288"/>
    <w:rsid w:val="009D3785"/>
    <w:rsid w:val="00A67FD7"/>
    <w:rsid w:val="00A83CD6"/>
    <w:rsid w:val="00B272C2"/>
    <w:rsid w:val="00B6709F"/>
    <w:rsid w:val="00BF091F"/>
    <w:rsid w:val="00C16D60"/>
    <w:rsid w:val="00CC496B"/>
    <w:rsid w:val="00E9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064B86"/>
  <w14:defaultImageDpi w14:val="32767"/>
  <w15:chartTrackingRefBased/>
  <w15:docId w15:val="{F3803C39-7A04-3746-A8E7-AB0C5AA9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4851"/>
    <w:rPr>
      <w:rFonts w:ascii="Times New Roman" w:eastAsia="Times New Roman" w:hAnsi="Times New Roman" w:cs="Times New Roman"/>
    </w:rPr>
  </w:style>
  <w:style w:type="paragraph" w:styleId="Heading1">
    <w:name w:val="heading 1"/>
    <w:basedOn w:val="Normal"/>
    <w:link w:val="Heading1Char"/>
    <w:uiPriority w:val="9"/>
    <w:qFormat/>
    <w:rsid w:val="00B6709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423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6709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0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709F"/>
    <w:rPr>
      <w:rFonts w:ascii="Times New Roman" w:eastAsia="Times New Roman" w:hAnsi="Times New Roman" w:cs="Times New Roman"/>
      <w:b/>
      <w:bCs/>
      <w:sz w:val="27"/>
      <w:szCs w:val="27"/>
    </w:rPr>
  </w:style>
  <w:style w:type="paragraph" w:styleId="NormalWeb">
    <w:name w:val="Normal (Web)"/>
    <w:basedOn w:val="Normal"/>
    <w:uiPriority w:val="99"/>
    <w:unhideWhenUsed/>
    <w:rsid w:val="00B6709F"/>
    <w:pPr>
      <w:spacing w:before="100" w:beforeAutospacing="1" w:after="100" w:afterAutospacing="1"/>
    </w:pPr>
  </w:style>
  <w:style w:type="table" w:styleId="TableGrid">
    <w:name w:val="Table Grid"/>
    <w:basedOn w:val="TableNormal"/>
    <w:uiPriority w:val="39"/>
    <w:rsid w:val="004A6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161"/>
    <w:rPr>
      <w:color w:val="0563C1" w:themeColor="hyperlink"/>
      <w:u w:val="single"/>
    </w:rPr>
  </w:style>
  <w:style w:type="paragraph" w:styleId="ListParagraph">
    <w:name w:val="List Paragraph"/>
    <w:basedOn w:val="Normal"/>
    <w:uiPriority w:val="34"/>
    <w:qFormat/>
    <w:rsid w:val="00E93161"/>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E93161"/>
    <w:rPr>
      <w:i/>
      <w:iCs/>
    </w:rPr>
  </w:style>
  <w:style w:type="character" w:customStyle="1" w:styleId="apple-converted-space">
    <w:name w:val="apple-converted-space"/>
    <w:basedOn w:val="DefaultParagraphFont"/>
    <w:rsid w:val="00E93161"/>
  </w:style>
  <w:style w:type="paragraph" w:styleId="BalloonText">
    <w:name w:val="Balloon Text"/>
    <w:basedOn w:val="Normal"/>
    <w:link w:val="BalloonTextChar"/>
    <w:uiPriority w:val="99"/>
    <w:semiHidden/>
    <w:unhideWhenUsed/>
    <w:rsid w:val="00BF091F"/>
    <w:rPr>
      <w:rFonts w:eastAsiaTheme="minorHAnsi"/>
      <w:sz w:val="18"/>
      <w:szCs w:val="18"/>
    </w:rPr>
  </w:style>
  <w:style w:type="character" w:customStyle="1" w:styleId="BalloonTextChar">
    <w:name w:val="Balloon Text Char"/>
    <w:basedOn w:val="DefaultParagraphFont"/>
    <w:link w:val="BalloonText"/>
    <w:uiPriority w:val="99"/>
    <w:semiHidden/>
    <w:rsid w:val="00BF091F"/>
    <w:rPr>
      <w:rFonts w:ascii="Times New Roman" w:hAnsi="Times New Roman" w:cs="Times New Roman"/>
      <w:sz w:val="18"/>
      <w:szCs w:val="18"/>
    </w:rPr>
  </w:style>
  <w:style w:type="character" w:styleId="UnresolvedMention">
    <w:name w:val="Unresolved Mention"/>
    <w:basedOn w:val="DefaultParagraphFont"/>
    <w:uiPriority w:val="99"/>
    <w:rsid w:val="008542C7"/>
    <w:rPr>
      <w:color w:val="605E5C"/>
      <w:shd w:val="clear" w:color="auto" w:fill="E1DFDD"/>
    </w:rPr>
  </w:style>
  <w:style w:type="character" w:styleId="FollowedHyperlink">
    <w:name w:val="FollowedHyperlink"/>
    <w:basedOn w:val="DefaultParagraphFont"/>
    <w:uiPriority w:val="99"/>
    <w:semiHidden/>
    <w:unhideWhenUsed/>
    <w:rsid w:val="005900A1"/>
    <w:rPr>
      <w:color w:val="954F72" w:themeColor="followedHyperlink"/>
      <w:u w:val="single"/>
    </w:rPr>
  </w:style>
  <w:style w:type="character" w:styleId="Strong">
    <w:name w:val="Strong"/>
    <w:basedOn w:val="DefaultParagraphFont"/>
    <w:uiPriority w:val="22"/>
    <w:qFormat/>
    <w:rsid w:val="00105050"/>
    <w:rPr>
      <w:b/>
      <w:bCs/>
    </w:rPr>
  </w:style>
  <w:style w:type="character" w:customStyle="1" w:styleId="Heading2Char">
    <w:name w:val="Heading 2 Char"/>
    <w:basedOn w:val="DefaultParagraphFont"/>
    <w:link w:val="Heading2"/>
    <w:uiPriority w:val="9"/>
    <w:semiHidden/>
    <w:rsid w:val="0024236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8721">
      <w:bodyDiv w:val="1"/>
      <w:marLeft w:val="0"/>
      <w:marRight w:val="0"/>
      <w:marTop w:val="0"/>
      <w:marBottom w:val="0"/>
      <w:divBdr>
        <w:top w:val="none" w:sz="0" w:space="0" w:color="auto"/>
        <w:left w:val="none" w:sz="0" w:space="0" w:color="auto"/>
        <w:bottom w:val="none" w:sz="0" w:space="0" w:color="auto"/>
        <w:right w:val="none" w:sz="0" w:space="0" w:color="auto"/>
      </w:divBdr>
      <w:divsChild>
        <w:div w:id="921449844">
          <w:marLeft w:val="0"/>
          <w:marRight w:val="0"/>
          <w:marTop w:val="0"/>
          <w:marBottom w:val="0"/>
          <w:divBdr>
            <w:top w:val="none" w:sz="0" w:space="0" w:color="auto"/>
            <w:left w:val="none" w:sz="0" w:space="0" w:color="auto"/>
            <w:bottom w:val="none" w:sz="0" w:space="0" w:color="auto"/>
            <w:right w:val="none" w:sz="0" w:space="0" w:color="auto"/>
          </w:divBdr>
        </w:div>
        <w:div w:id="1540125480">
          <w:marLeft w:val="0"/>
          <w:marRight w:val="0"/>
          <w:marTop w:val="0"/>
          <w:marBottom w:val="0"/>
          <w:divBdr>
            <w:top w:val="none" w:sz="0" w:space="0" w:color="auto"/>
            <w:left w:val="none" w:sz="0" w:space="0" w:color="auto"/>
            <w:bottom w:val="none" w:sz="0" w:space="0" w:color="auto"/>
            <w:right w:val="none" w:sz="0" w:space="0" w:color="auto"/>
          </w:divBdr>
        </w:div>
      </w:divsChild>
    </w:div>
    <w:div w:id="648366828">
      <w:bodyDiv w:val="1"/>
      <w:marLeft w:val="0"/>
      <w:marRight w:val="0"/>
      <w:marTop w:val="0"/>
      <w:marBottom w:val="0"/>
      <w:divBdr>
        <w:top w:val="none" w:sz="0" w:space="0" w:color="auto"/>
        <w:left w:val="none" w:sz="0" w:space="0" w:color="auto"/>
        <w:bottom w:val="none" w:sz="0" w:space="0" w:color="auto"/>
        <w:right w:val="none" w:sz="0" w:space="0" w:color="auto"/>
      </w:divBdr>
    </w:div>
    <w:div w:id="703019035">
      <w:bodyDiv w:val="1"/>
      <w:marLeft w:val="0"/>
      <w:marRight w:val="0"/>
      <w:marTop w:val="0"/>
      <w:marBottom w:val="0"/>
      <w:divBdr>
        <w:top w:val="none" w:sz="0" w:space="0" w:color="auto"/>
        <w:left w:val="none" w:sz="0" w:space="0" w:color="auto"/>
        <w:bottom w:val="none" w:sz="0" w:space="0" w:color="auto"/>
        <w:right w:val="none" w:sz="0" w:space="0" w:color="auto"/>
      </w:divBdr>
    </w:div>
    <w:div w:id="740758865">
      <w:bodyDiv w:val="1"/>
      <w:marLeft w:val="0"/>
      <w:marRight w:val="0"/>
      <w:marTop w:val="0"/>
      <w:marBottom w:val="0"/>
      <w:divBdr>
        <w:top w:val="none" w:sz="0" w:space="0" w:color="auto"/>
        <w:left w:val="none" w:sz="0" w:space="0" w:color="auto"/>
        <w:bottom w:val="none" w:sz="0" w:space="0" w:color="auto"/>
        <w:right w:val="none" w:sz="0" w:space="0" w:color="auto"/>
      </w:divBdr>
    </w:div>
    <w:div w:id="980577332">
      <w:bodyDiv w:val="1"/>
      <w:marLeft w:val="0"/>
      <w:marRight w:val="0"/>
      <w:marTop w:val="0"/>
      <w:marBottom w:val="0"/>
      <w:divBdr>
        <w:top w:val="none" w:sz="0" w:space="0" w:color="auto"/>
        <w:left w:val="none" w:sz="0" w:space="0" w:color="auto"/>
        <w:bottom w:val="none" w:sz="0" w:space="0" w:color="auto"/>
        <w:right w:val="none" w:sz="0" w:space="0" w:color="auto"/>
      </w:divBdr>
    </w:div>
    <w:div w:id="1219896691">
      <w:bodyDiv w:val="1"/>
      <w:marLeft w:val="0"/>
      <w:marRight w:val="0"/>
      <w:marTop w:val="0"/>
      <w:marBottom w:val="0"/>
      <w:divBdr>
        <w:top w:val="none" w:sz="0" w:space="0" w:color="auto"/>
        <w:left w:val="none" w:sz="0" w:space="0" w:color="auto"/>
        <w:bottom w:val="none" w:sz="0" w:space="0" w:color="auto"/>
        <w:right w:val="none" w:sz="0" w:space="0" w:color="auto"/>
      </w:divBdr>
    </w:div>
    <w:div w:id="1525435311">
      <w:bodyDiv w:val="1"/>
      <w:marLeft w:val="0"/>
      <w:marRight w:val="0"/>
      <w:marTop w:val="0"/>
      <w:marBottom w:val="0"/>
      <w:divBdr>
        <w:top w:val="none" w:sz="0" w:space="0" w:color="auto"/>
        <w:left w:val="none" w:sz="0" w:space="0" w:color="auto"/>
        <w:bottom w:val="none" w:sz="0" w:space="0" w:color="auto"/>
        <w:right w:val="none" w:sz="0" w:space="0" w:color="auto"/>
      </w:divBdr>
    </w:div>
    <w:div w:id="1762095705">
      <w:bodyDiv w:val="1"/>
      <w:marLeft w:val="0"/>
      <w:marRight w:val="0"/>
      <w:marTop w:val="0"/>
      <w:marBottom w:val="0"/>
      <w:divBdr>
        <w:top w:val="none" w:sz="0" w:space="0" w:color="auto"/>
        <w:left w:val="none" w:sz="0" w:space="0" w:color="auto"/>
        <w:bottom w:val="none" w:sz="0" w:space="0" w:color="auto"/>
        <w:right w:val="none" w:sz="0" w:space="0" w:color="auto"/>
      </w:divBdr>
    </w:div>
    <w:div w:id="1797606274">
      <w:bodyDiv w:val="1"/>
      <w:marLeft w:val="0"/>
      <w:marRight w:val="0"/>
      <w:marTop w:val="0"/>
      <w:marBottom w:val="0"/>
      <w:divBdr>
        <w:top w:val="none" w:sz="0" w:space="0" w:color="auto"/>
        <w:left w:val="none" w:sz="0" w:space="0" w:color="auto"/>
        <w:bottom w:val="none" w:sz="0" w:space="0" w:color="auto"/>
        <w:right w:val="none" w:sz="0" w:space="0" w:color="auto"/>
      </w:divBdr>
    </w:div>
    <w:div w:id="19418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action.org/inclusion/" TargetMode="External"/><Relationship Id="rId13" Type="http://schemas.openxmlformats.org/officeDocument/2006/relationships/hyperlink" Target="https://www.planetromeofoundation.org/?gclid=EAIaIQobChMIv_WduaW84QIVEp-fCh3j4w0IEAAYAyAAEgKioPD_BwE"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theguardian.com/books/booksblog/2013/nov/06/lgbt-book-green-carnation-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Mack</dc:creator>
  <cp:keywords/>
  <dc:description/>
  <cp:lastModifiedBy>Mitzi Mack</cp:lastModifiedBy>
  <cp:revision>2</cp:revision>
  <dcterms:created xsi:type="dcterms:W3CDTF">2021-02-02T00:41:00Z</dcterms:created>
  <dcterms:modified xsi:type="dcterms:W3CDTF">2021-02-02T00:41:00Z</dcterms:modified>
</cp:coreProperties>
</file>